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1C2" w:rsidRDefault="000E01C2">
      <w:pPr>
        <w:rPr>
          <w:rFonts w:ascii="仿宋" w:eastAsia="仿宋" w:hAnsi="仿宋"/>
          <w:sz w:val="28"/>
          <w:szCs w:val="28"/>
        </w:rPr>
      </w:pPr>
      <w:r>
        <w:rPr>
          <w:rFonts w:ascii="仿宋" w:eastAsia="仿宋" w:hAnsi="仿宋" w:hint="eastAsia"/>
          <w:sz w:val="28"/>
          <w:szCs w:val="28"/>
        </w:rPr>
        <w:t>附件</w:t>
      </w:r>
      <w:r>
        <w:rPr>
          <w:rFonts w:ascii="仿宋" w:eastAsia="仿宋" w:hAnsi="仿宋"/>
          <w:sz w:val="28"/>
          <w:szCs w:val="28"/>
        </w:rPr>
        <w:t>：</w:t>
      </w:r>
      <w:r w:rsidRPr="001E5589">
        <w:rPr>
          <w:rFonts w:ascii="仿宋" w:eastAsia="仿宋" w:hAnsi="仿宋" w:hint="eastAsia"/>
          <w:sz w:val="28"/>
          <w:szCs w:val="28"/>
        </w:rPr>
        <w:t>201</w:t>
      </w:r>
      <w:r>
        <w:rPr>
          <w:rFonts w:ascii="仿宋" w:eastAsia="仿宋" w:hAnsi="仿宋"/>
          <w:sz w:val="28"/>
          <w:szCs w:val="28"/>
        </w:rPr>
        <w:t>6</w:t>
      </w:r>
      <w:r w:rsidRPr="001E5589">
        <w:rPr>
          <w:rFonts w:ascii="仿宋" w:eastAsia="仿宋" w:hAnsi="仿宋" w:hint="eastAsia"/>
          <w:sz w:val="28"/>
          <w:szCs w:val="28"/>
        </w:rPr>
        <w:t>年度浙江省教育科学研究优秀成果奖获奖名单</w:t>
      </w:r>
      <w:bookmarkStart w:id="0" w:name="_GoBack"/>
      <w:bookmarkEnd w:id="0"/>
    </w:p>
    <w:p w:rsidR="000E01C2" w:rsidRPr="000E01C2" w:rsidRDefault="000E01C2" w:rsidP="000E01C2">
      <w:pPr>
        <w:jc w:val="center"/>
        <w:rPr>
          <w:rFonts w:ascii="仿宋" w:eastAsia="仿宋" w:hAnsi="仿宋"/>
          <w:b/>
          <w:sz w:val="28"/>
          <w:szCs w:val="28"/>
        </w:rPr>
      </w:pPr>
      <w:r w:rsidRPr="000E01C2">
        <w:rPr>
          <w:rFonts w:ascii="仿宋" w:eastAsia="仿宋" w:hAnsi="仿宋" w:hint="eastAsia"/>
          <w:b/>
          <w:sz w:val="28"/>
          <w:szCs w:val="28"/>
        </w:rPr>
        <w:t>一等奖</w:t>
      </w:r>
    </w:p>
    <w:tbl>
      <w:tblPr>
        <w:tblStyle w:val="a5"/>
        <w:tblW w:w="0" w:type="auto"/>
        <w:tblLook w:val="04A0"/>
      </w:tblPr>
      <w:tblGrid>
        <w:gridCol w:w="398"/>
        <w:gridCol w:w="5306"/>
        <w:gridCol w:w="1405"/>
        <w:gridCol w:w="3570"/>
        <w:gridCol w:w="3295"/>
      </w:tblGrid>
      <w:tr w:rsidR="000E01C2" w:rsidRPr="000E01C2" w:rsidTr="000E01C2">
        <w:trPr>
          <w:trHeight w:val="499"/>
        </w:trPr>
        <w:tc>
          <w:tcPr>
            <w:tcW w:w="372" w:type="dxa"/>
            <w:hideMark/>
          </w:tcPr>
          <w:p w:rsidR="000E01C2" w:rsidRPr="000E01C2" w:rsidRDefault="000E01C2" w:rsidP="000E01C2">
            <w:pPr>
              <w:rPr>
                <w:rFonts w:ascii="仿宋" w:eastAsia="仿宋" w:hAnsi="仿宋"/>
                <w:b/>
                <w:bCs/>
                <w:sz w:val="18"/>
                <w:szCs w:val="18"/>
              </w:rPr>
            </w:pPr>
            <w:r w:rsidRPr="000E01C2">
              <w:rPr>
                <w:rFonts w:ascii="仿宋" w:eastAsia="仿宋" w:hAnsi="仿宋" w:hint="eastAsia"/>
                <w:b/>
                <w:bCs/>
                <w:sz w:val="18"/>
                <w:szCs w:val="18"/>
              </w:rPr>
              <w:t>序号</w:t>
            </w:r>
          </w:p>
        </w:tc>
        <w:tc>
          <w:tcPr>
            <w:tcW w:w="5306" w:type="dxa"/>
            <w:hideMark/>
          </w:tcPr>
          <w:p w:rsidR="000E01C2" w:rsidRPr="000E01C2" w:rsidRDefault="000E01C2" w:rsidP="000E01C2">
            <w:pPr>
              <w:rPr>
                <w:rFonts w:ascii="仿宋" w:eastAsia="仿宋" w:hAnsi="仿宋"/>
                <w:b/>
                <w:bCs/>
                <w:sz w:val="18"/>
                <w:szCs w:val="18"/>
              </w:rPr>
            </w:pPr>
            <w:r w:rsidRPr="000E01C2">
              <w:rPr>
                <w:rFonts w:ascii="仿宋" w:eastAsia="仿宋" w:hAnsi="仿宋" w:hint="eastAsia"/>
                <w:b/>
                <w:bCs/>
                <w:sz w:val="18"/>
                <w:szCs w:val="18"/>
              </w:rPr>
              <w:t>课题名称</w:t>
            </w:r>
          </w:p>
        </w:tc>
        <w:tc>
          <w:tcPr>
            <w:tcW w:w="1405" w:type="dxa"/>
            <w:noWrap/>
            <w:hideMark/>
          </w:tcPr>
          <w:p w:rsidR="000E01C2" w:rsidRPr="000E01C2" w:rsidRDefault="000E01C2" w:rsidP="000E01C2">
            <w:pPr>
              <w:rPr>
                <w:rFonts w:ascii="仿宋" w:eastAsia="仿宋" w:hAnsi="仿宋"/>
                <w:b/>
                <w:bCs/>
                <w:sz w:val="18"/>
                <w:szCs w:val="18"/>
              </w:rPr>
            </w:pPr>
            <w:r w:rsidRPr="000E01C2">
              <w:rPr>
                <w:rFonts w:ascii="仿宋" w:eastAsia="仿宋" w:hAnsi="仿宋" w:hint="eastAsia"/>
                <w:b/>
                <w:bCs/>
                <w:sz w:val="18"/>
                <w:szCs w:val="18"/>
              </w:rPr>
              <w:t>负责人</w:t>
            </w:r>
          </w:p>
        </w:tc>
        <w:tc>
          <w:tcPr>
            <w:tcW w:w="3570" w:type="dxa"/>
            <w:noWrap/>
            <w:hideMark/>
          </w:tcPr>
          <w:p w:rsidR="000E01C2" w:rsidRPr="000E01C2" w:rsidRDefault="000E01C2">
            <w:pPr>
              <w:rPr>
                <w:rFonts w:ascii="仿宋" w:eastAsia="仿宋" w:hAnsi="仿宋"/>
                <w:b/>
                <w:bCs/>
                <w:sz w:val="18"/>
                <w:szCs w:val="18"/>
              </w:rPr>
            </w:pPr>
            <w:r w:rsidRPr="000E01C2">
              <w:rPr>
                <w:rFonts w:ascii="仿宋" w:eastAsia="仿宋" w:hAnsi="仿宋" w:hint="eastAsia"/>
                <w:b/>
                <w:bCs/>
                <w:sz w:val="18"/>
                <w:szCs w:val="18"/>
              </w:rPr>
              <w:t>课题组成员</w:t>
            </w:r>
          </w:p>
        </w:tc>
        <w:tc>
          <w:tcPr>
            <w:tcW w:w="3295" w:type="dxa"/>
            <w:noWrap/>
            <w:hideMark/>
          </w:tcPr>
          <w:p w:rsidR="000E01C2" w:rsidRPr="000E01C2" w:rsidRDefault="000E01C2">
            <w:pPr>
              <w:rPr>
                <w:rFonts w:ascii="仿宋" w:eastAsia="仿宋" w:hAnsi="仿宋"/>
                <w:b/>
                <w:bCs/>
                <w:sz w:val="18"/>
                <w:szCs w:val="18"/>
              </w:rPr>
            </w:pPr>
            <w:r w:rsidRPr="000E01C2">
              <w:rPr>
                <w:rFonts w:ascii="仿宋" w:eastAsia="仿宋" w:hAnsi="仿宋" w:hint="eastAsia"/>
                <w:b/>
                <w:bCs/>
                <w:sz w:val="18"/>
                <w:szCs w:val="18"/>
              </w:rPr>
              <w:t>单位</w:t>
            </w:r>
          </w:p>
        </w:tc>
      </w:tr>
      <w:tr w:rsidR="000E01C2" w:rsidRPr="000E01C2" w:rsidTr="000E01C2">
        <w:trPr>
          <w:trHeight w:val="499"/>
        </w:trPr>
        <w:tc>
          <w:tcPr>
            <w:tcW w:w="372"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1</w:t>
            </w:r>
          </w:p>
        </w:tc>
        <w:tc>
          <w:tcPr>
            <w:tcW w:w="5306"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新名校集团化：市域教育供给侧改革的杭州新探索</w:t>
            </w:r>
          </w:p>
        </w:tc>
        <w:tc>
          <w:tcPr>
            <w:tcW w:w="140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沈建平</w:t>
            </w:r>
          </w:p>
        </w:tc>
        <w:tc>
          <w:tcPr>
            <w:tcW w:w="357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马里松、章潘彪、俞晓东（执笔）、阮青青（执笔）</w:t>
            </w:r>
          </w:p>
        </w:tc>
        <w:tc>
          <w:tcPr>
            <w:tcW w:w="329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杭州市教育局</w:t>
            </w:r>
          </w:p>
        </w:tc>
      </w:tr>
      <w:tr w:rsidR="000E01C2" w:rsidRPr="000E01C2" w:rsidTr="000E01C2">
        <w:trPr>
          <w:trHeight w:val="499"/>
        </w:trPr>
        <w:tc>
          <w:tcPr>
            <w:tcW w:w="372"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2</w:t>
            </w:r>
          </w:p>
        </w:tc>
        <w:tc>
          <w:tcPr>
            <w:tcW w:w="5306"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π空间站：小学数学卷入式学习的载体设计与运作</w:t>
            </w:r>
          </w:p>
        </w:tc>
        <w:tc>
          <w:tcPr>
            <w:tcW w:w="140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丁杭缨</w:t>
            </w:r>
          </w:p>
        </w:tc>
        <w:tc>
          <w:tcPr>
            <w:tcW w:w="357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张园（执笔）、金宏、金洁、郭芳</w:t>
            </w:r>
          </w:p>
        </w:tc>
        <w:tc>
          <w:tcPr>
            <w:tcW w:w="329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杭州长江实验小学</w:t>
            </w:r>
          </w:p>
        </w:tc>
      </w:tr>
      <w:tr w:rsidR="000E01C2" w:rsidRPr="000E01C2" w:rsidTr="000E01C2">
        <w:trPr>
          <w:trHeight w:val="499"/>
        </w:trPr>
        <w:tc>
          <w:tcPr>
            <w:tcW w:w="372"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3</w:t>
            </w:r>
          </w:p>
        </w:tc>
        <w:tc>
          <w:tcPr>
            <w:tcW w:w="5306"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云端学习场：提升名师带教质量的新平台设计与操作</w:t>
            </w:r>
          </w:p>
        </w:tc>
        <w:tc>
          <w:tcPr>
            <w:tcW w:w="140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俞春晓</w:t>
            </w:r>
          </w:p>
        </w:tc>
        <w:tc>
          <w:tcPr>
            <w:tcW w:w="357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谢芳、施林红、冯静、吴春红</w:t>
            </w:r>
          </w:p>
        </w:tc>
        <w:tc>
          <w:tcPr>
            <w:tcW w:w="329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杭州市下城区教师教育学院</w:t>
            </w:r>
          </w:p>
        </w:tc>
      </w:tr>
      <w:tr w:rsidR="000E01C2" w:rsidRPr="000E01C2" w:rsidTr="000E01C2">
        <w:trPr>
          <w:trHeight w:val="499"/>
        </w:trPr>
        <w:tc>
          <w:tcPr>
            <w:tcW w:w="372"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4</w:t>
            </w:r>
          </w:p>
        </w:tc>
        <w:tc>
          <w:tcPr>
            <w:tcW w:w="5306" w:type="dxa"/>
            <w:noWrap/>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指向学科素养的英语教学变革新样态研究</w:t>
            </w:r>
          </w:p>
        </w:tc>
        <w:tc>
          <w:tcPr>
            <w:tcW w:w="140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滕梅芳</w:t>
            </w:r>
          </w:p>
        </w:tc>
        <w:tc>
          <w:tcPr>
            <w:tcW w:w="357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杜娟、陆霞飞、陈晨、余建明</w:t>
            </w:r>
          </w:p>
        </w:tc>
        <w:tc>
          <w:tcPr>
            <w:tcW w:w="329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杭州新世纪外国语学校</w:t>
            </w:r>
          </w:p>
        </w:tc>
      </w:tr>
      <w:tr w:rsidR="000E01C2" w:rsidRPr="000E01C2" w:rsidTr="000E01C2">
        <w:trPr>
          <w:trHeight w:val="499"/>
        </w:trPr>
        <w:tc>
          <w:tcPr>
            <w:tcW w:w="372"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5</w:t>
            </w:r>
          </w:p>
        </w:tc>
        <w:tc>
          <w:tcPr>
            <w:tcW w:w="5306"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三螺旋˙多层次˙全覆盖——区域推进义务教育高位均衡发展的西湖样态</w:t>
            </w:r>
          </w:p>
        </w:tc>
        <w:tc>
          <w:tcPr>
            <w:tcW w:w="140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钱志清</w:t>
            </w:r>
          </w:p>
        </w:tc>
        <w:tc>
          <w:tcPr>
            <w:tcW w:w="357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周华松 葛品松 王斌 陈国民</w:t>
            </w:r>
          </w:p>
        </w:tc>
        <w:tc>
          <w:tcPr>
            <w:tcW w:w="329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杭州市西湖区教育局</w:t>
            </w:r>
          </w:p>
        </w:tc>
      </w:tr>
      <w:tr w:rsidR="000E01C2" w:rsidRPr="000E01C2" w:rsidTr="000E01C2">
        <w:trPr>
          <w:trHeight w:val="499"/>
        </w:trPr>
        <w:tc>
          <w:tcPr>
            <w:tcW w:w="372"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6</w:t>
            </w:r>
          </w:p>
        </w:tc>
        <w:tc>
          <w:tcPr>
            <w:tcW w:w="5306"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四课型˙五结构：区域推进语文阅读学习范式的实践研究</w:t>
            </w:r>
          </w:p>
        </w:tc>
        <w:tc>
          <w:tcPr>
            <w:tcW w:w="140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王曜君</w:t>
            </w:r>
          </w:p>
        </w:tc>
        <w:tc>
          <w:tcPr>
            <w:tcW w:w="357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王斌（执笔）王伟 倪宗红 郑淑红</w:t>
            </w:r>
          </w:p>
        </w:tc>
        <w:tc>
          <w:tcPr>
            <w:tcW w:w="329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杭州市西湖区教师进修学校</w:t>
            </w:r>
          </w:p>
        </w:tc>
      </w:tr>
      <w:tr w:rsidR="000E01C2" w:rsidRPr="000E01C2" w:rsidTr="000E01C2">
        <w:trPr>
          <w:trHeight w:val="499"/>
        </w:trPr>
        <w:tc>
          <w:tcPr>
            <w:tcW w:w="372"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7</w:t>
            </w:r>
          </w:p>
        </w:tc>
        <w:tc>
          <w:tcPr>
            <w:tcW w:w="5306"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整合·探究·辐射——区域班主任专业化发展的创新性实践</w:t>
            </w:r>
          </w:p>
        </w:tc>
        <w:tc>
          <w:tcPr>
            <w:tcW w:w="140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周华松</w:t>
            </w:r>
          </w:p>
        </w:tc>
        <w:tc>
          <w:tcPr>
            <w:tcW w:w="357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陈文燕（执笔）胡爱玉 赵纪华 李含</w:t>
            </w:r>
          </w:p>
        </w:tc>
        <w:tc>
          <w:tcPr>
            <w:tcW w:w="329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杭州市西湖区德育指导中心</w:t>
            </w:r>
          </w:p>
        </w:tc>
      </w:tr>
      <w:tr w:rsidR="000E01C2" w:rsidRPr="000E01C2" w:rsidTr="000E01C2">
        <w:trPr>
          <w:trHeight w:val="499"/>
        </w:trPr>
        <w:tc>
          <w:tcPr>
            <w:tcW w:w="372"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8</w:t>
            </w:r>
          </w:p>
        </w:tc>
        <w:tc>
          <w:tcPr>
            <w:tcW w:w="5306"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微工厂：中职现代学制人才培养模式的构建与实践研究</w:t>
            </w:r>
          </w:p>
        </w:tc>
        <w:tc>
          <w:tcPr>
            <w:tcW w:w="140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张德成</w:t>
            </w:r>
          </w:p>
        </w:tc>
        <w:tc>
          <w:tcPr>
            <w:tcW w:w="357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梁甘冷（执笔）应旭萍 厉志光 杨春帆</w:t>
            </w:r>
          </w:p>
        </w:tc>
        <w:tc>
          <w:tcPr>
            <w:tcW w:w="329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杭州市西湖职业高级中学</w:t>
            </w:r>
          </w:p>
        </w:tc>
      </w:tr>
      <w:tr w:rsidR="000E01C2" w:rsidRPr="000E01C2" w:rsidTr="000E01C2">
        <w:trPr>
          <w:trHeight w:val="499"/>
        </w:trPr>
        <w:tc>
          <w:tcPr>
            <w:tcW w:w="372"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9</w:t>
            </w:r>
          </w:p>
        </w:tc>
        <w:tc>
          <w:tcPr>
            <w:tcW w:w="5306" w:type="dxa"/>
            <w:noWrap/>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指向精准教学的高中生学情分析系统的设计与运用</w:t>
            </w:r>
          </w:p>
        </w:tc>
        <w:tc>
          <w:tcPr>
            <w:tcW w:w="140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管社平</w:t>
            </w:r>
          </w:p>
        </w:tc>
        <w:tc>
          <w:tcPr>
            <w:tcW w:w="357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胡群贤（执笔）、洪建军、方科文、方文霄</w:t>
            </w:r>
          </w:p>
        </w:tc>
        <w:tc>
          <w:tcPr>
            <w:tcW w:w="329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浙江省淳安中学</w:t>
            </w:r>
          </w:p>
        </w:tc>
      </w:tr>
      <w:tr w:rsidR="000E01C2" w:rsidRPr="000E01C2" w:rsidTr="000E01C2">
        <w:trPr>
          <w:trHeight w:val="499"/>
        </w:trPr>
        <w:tc>
          <w:tcPr>
            <w:tcW w:w="372"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10</w:t>
            </w:r>
          </w:p>
        </w:tc>
        <w:tc>
          <w:tcPr>
            <w:tcW w:w="5306"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基于标准化学试题研制的教学行动改进研究</w:t>
            </w:r>
          </w:p>
        </w:tc>
        <w:tc>
          <w:tcPr>
            <w:tcW w:w="140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包朝龙</w:t>
            </w:r>
          </w:p>
        </w:tc>
        <w:tc>
          <w:tcPr>
            <w:tcW w:w="357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王星乔（执笔）、姜幸光、滕瑛巧、虞丽</w:t>
            </w:r>
          </w:p>
        </w:tc>
        <w:tc>
          <w:tcPr>
            <w:tcW w:w="329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宁波市鄞州中学</w:t>
            </w:r>
          </w:p>
        </w:tc>
      </w:tr>
      <w:tr w:rsidR="000E01C2" w:rsidRPr="000E01C2" w:rsidTr="000E01C2">
        <w:trPr>
          <w:trHeight w:val="499"/>
        </w:trPr>
        <w:tc>
          <w:tcPr>
            <w:tcW w:w="372"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11</w:t>
            </w:r>
          </w:p>
        </w:tc>
        <w:tc>
          <w:tcPr>
            <w:tcW w:w="5306"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“张雪门儿童工作室”构建与研究</w:t>
            </w:r>
          </w:p>
        </w:tc>
        <w:tc>
          <w:tcPr>
            <w:tcW w:w="140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沈  清</w:t>
            </w:r>
          </w:p>
        </w:tc>
        <w:tc>
          <w:tcPr>
            <w:tcW w:w="357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徐晓青、邓翾、潘亚华、张琼</w:t>
            </w:r>
          </w:p>
        </w:tc>
        <w:tc>
          <w:tcPr>
            <w:tcW w:w="329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宁波市第一幼儿园</w:t>
            </w:r>
          </w:p>
        </w:tc>
      </w:tr>
      <w:tr w:rsidR="000E01C2" w:rsidRPr="000E01C2" w:rsidTr="000E01C2">
        <w:trPr>
          <w:trHeight w:val="499"/>
        </w:trPr>
        <w:tc>
          <w:tcPr>
            <w:tcW w:w="372" w:type="dxa"/>
            <w:hideMark/>
          </w:tcPr>
          <w:p w:rsidR="000E01C2" w:rsidRPr="00C54C8F" w:rsidRDefault="000E01C2">
            <w:pPr>
              <w:rPr>
                <w:rFonts w:ascii="仿宋" w:eastAsia="仿宋" w:hAnsi="仿宋"/>
                <w:b/>
                <w:color w:val="FF0000"/>
                <w:sz w:val="18"/>
                <w:szCs w:val="18"/>
              </w:rPr>
            </w:pPr>
            <w:r w:rsidRPr="00C54C8F">
              <w:rPr>
                <w:rFonts w:ascii="仿宋" w:eastAsia="仿宋" w:hAnsi="仿宋" w:hint="eastAsia"/>
                <w:b/>
                <w:color w:val="FF0000"/>
                <w:sz w:val="18"/>
                <w:szCs w:val="18"/>
              </w:rPr>
              <w:t>12</w:t>
            </w:r>
          </w:p>
        </w:tc>
        <w:tc>
          <w:tcPr>
            <w:tcW w:w="5306" w:type="dxa"/>
            <w:hideMark/>
          </w:tcPr>
          <w:p w:rsidR="000E01C2" w:rsidRPr="00C54C8F" w:rsidRDefault="000E01C2" w:rsidP="000E01C2">
            <w:pPr>
              <w:rPr>
                <w:rFonts w:ascii="仿宋" w:eastAsia="仿宋" w:hAnsi="仿宋"/>
                <w:b/>
                <w:color w:val="FF0000"/>
                <w:sz w:val="18"/>
                <w:szCs w:val="18"/>
              </w:rPr>
            </w:pPr>
            <w:r w:rsidRPr="00C54C8F">
              <w:rPr>
                <w:rFonts w:ascii="仿宋" w:eastAsia="仿宋" w:hAnsi="仿宋" w:hint="eastAsia"/>
                <w:b/>
                <w:color w:val="FF0000"/>
                <w:sz w:val="18"/>
                <w:szCs w:val="18"/>
              </w:rPr>
              <w:t xml:space="preserve">“和教育”背景下小学故事育人的行动研究    </w:t>
            </w:r>
          </w:p>
        </w:tc>
        <w:tc>
          <w:tcPr>
            <w:tcW w:w="1405" w:type="dxa"/>
            <w:hideMark/>
          </w:tcPr>
          <w:p w:rsidR="000E01C2" w:rsidRPr="00C54C8F" w:rsidRDefault="000E01C2">
            <w:pPr>
              <w:rPr>
                <w:rFonts w:ascii="仿宋" w:eastAsia="仿宋" w:hAnsi="仿宋"/>
                <w:b/>
                <w:color w:val="FF0000"/>
                <w:sz w:val="18"/>
                <w:szCs w:val="18"/>
              </w:rPr>
            </w:pPr>
            <w:r w:rsidRPr="00C54C8F">
              <w:rPr>
                <w:rFonts w:ascii="仿宋" w:eastAsia="仿宋" w:hAnsi="仿宋" w:hint="eastAsia"/>
                <w:b/>
                <w:color w:val="FF0000"/>
                <w:sz w:val="18"/>
                <w:szCs w:val="18"/>
              </w:rPr>
              <w:t>刘光霞</w:t>
            </w:r>
          </w:p>
        </w:tc>
        <w:tc>
          <w:tcPr>
            <w:tcW w:w="3570" w:type="dxa"/>
            <w:hideMark/>
          </w:tcPr>
          <w:p w:rsidR="000E01C2" w:rsidRPr="00C54C8F" w:rsidRDefault="000E01C2">
            <w:pPr>
              <w:rPr>
                <w:rFonts w:ascii="仿宋" w:eastAsia="仿宋" w:hAnsi="仿宋"/>
                <w:b/>
                <w:color w:val="FF0000"/>
                <w:sz w:val="18"/>
                <w:szCs w:val="18"/>
              </w:rPr>
            </w:pPr>
            <w:r w:rsidRPr="00C54C8F">
              <w:rPr>
                <w:rFonts w:ascii="仿宋" w:eastAsia="仿宋" w:hAnsi="仿宋" w:hint="eastAsia"/>
                <w:b/>
                <w:color w:val="FF0000"/>
                <w:sz w:val="18"/>
                <w:szCs w:val="18"/>
              </w:rPr>
              <w:t>张易、朱晓莉、徐雨燕、叶洁芸（执笔）</w:t>
            </w:r>
          </w:p>
        </w:tc>
        <w:tc>
          <w:tcPr>
            <w:tcW w:w="3295" w:type="dxa"/>
            <w:hideMark/>
          </w:tcPr>
          <w:p w:rsidR="000E01C2" w:rsidRPr="00C54C8F" w:rsidRDefault="000E01C2">
            <w:pPr>
              <w:rPr>
                <w:rFonts w:ascii="仿宋" w:eastAsia="仿宋" w:hAnsi="仿宋"/>
                <w:b/>
                <w:color w:val="FF0000"/>
                <w:sz w:val="18"/>
                <w:szCs w:val="18"/>
              </w:rPr>
            </w:pPr>
            <w:r w:rsidRPr="00C54C8F">
              <w:rPr>
                <w:rFonts w:ascii="仿宋" w:eastAsia="仿宋" w:hAnsi="仿宋" w:hint="eastAsia"/>
                <w:b/>
                <w:color w:val="FF0000"/>
                <w:sz w:val="18"/>
                <w:szCs w:val="18"/>
              </w:rPr>
              <w:t xml:space="preserve">宁波市四眼碶小学 </w:t>
            </w:r>
          </w:p>
        </w:tc>
      </w:tr>
      <w:tr w:rsidR="000E01C2" w:rsidRPr="000E01C2" w:rsidTr="000E01C2">
        <w:trPr>
          <w:trHeight w:val="499"/>
        </w:trPr>
        <w:tc>
          <w:tcPr>
            <w:tcW w:w="372" w:type="dxa"/>
            <w:hideMark/>
          </w:tcPr>
          <w:p w:rsidR="000E01C2" w:rsidRPr="00C54C8F" w:rsidRDefault="000E01C2">
            <w:pPr>
              <w:rPr>
                <w:rFonts w:ascii="仿宋" w:eastAsia="仿宋" w:hAnsi="仿宋"/>
                <w:b/>
                <w:color w:val="FF0000"/>
                <w:sz w:val="18"/>
                <w:szCs w:val="18"/>
              </w:rPr>
            </w:pPr>
            <w:r w:rsidRPr="00C54C8F">
              <w:rPr>
                <w:rFonts w:ascii="仿宋" w:eastAsia="仿宋" w:hAnsi="仿宋" w:hint="eastAsia"/>
                <w:b/>
                <w:color w:val="FF0000"/>
                <w:sz w:val="18"/>
                <w:szCs w:val="18"/>
              </w:rPr>
              <w:lastRenderedPageBreak/>
              <w:t>13</w:t>
            </w:r>
          </w:p>
        </w:tc>
        <w:tc>
          <w:tcPr>
            <w:tcW w:w="5306" w:type="dxa"/>
            <w:hideMark/>
          </w:tcPr>
          <w:p w:rsidR="000E01C2" w:rsidRPr="00C54C8F" w:rsidRDefault="000E01C2" w:rsidP="000E01C2">
            <w:pPr>
              <w:rPr>
                <w:rFonts w:ascii="仿宋" w:eastAsia="仿宋" w:hAnsi="仿宋"/>
                <w:b/>
                <w:color w:val="FF0000"/>
                <w:sz w:val="18"/>
                <w:szCs w:val="18"/>
              </w:rPr>
            </w:pPr>
            <w:r w:rsidRPr="00C54C8F">
              <w:rPr>
                <w:rFonts w:ascii="仿宋" w:eastAsia="仿宋" w:hAnsi="仿宋" w:hint="eastAsia"/>
                <w:b/>
                <w:color w:val="FF0000"/>
                <w:sz w:val="18"/>
                <w:szCs w:val="18"/>
              </w:rPr>
              <w:t>回归小学生本位的“爱部落”课程群建设研究</w:t>
            </w:r>
          </w:p>
        </w:tc>
        <w:tc>
          <w:tcPr>
            <w:tcW w:w="1405" w:type="dxa"/>
            <w:hideMark/>
          </w:tcPr>
          <w:p w:rsidR="000E01C2" w:rsidRPr="00C54C8F" w:rsidRDefault="000E01C2">
            <w:pPr>
              <w:rPr>
                <w:rFonts w:ascii="仿宋" w:eastAsia="仿宋" w:hAnsi="仿宋"/>
                <w:b/>
                <w:color w:val="FF0000"/>
                <w:sz w:val="18"/>
                <w:szCs w:val="18"/>
              </w:rPr>
            </w:pPr>
            <w:r w:rsidRPr="00C54C8F">
              <w:rPr>
                <w:rFonts w:ascii="仿宋" w:eastAsia="仿宋" w:hAnsi="仿宋" w:hint="eastAsia"/>
                <w:b/>
                <w:color w:val="FF0000"/>
                <w:sz w:val="18"/>
                <w:szCs w:val="18"/>
              </w:rPr>
              <w:t>边如辉</w:t>
            </w:r>
          </w:p>
        </w:tc>
        <w:tc>
          <w:tcPr>
            <w:tcW w:w="3570" w:type="dxa"/>
            <w:hideMark/>
          </w:tcPr>
          <w:p w:rsidR="000E01C2" w:rsidRPr="00C54C8F" w:rsidRDefault="000E01C2">
            <w:pPr>
              <w:rPr>
                <w:rFonts w:ascii="仿宋" w:eastAsia="仿宋" w:hAnsi="仿宋"/>
                <w:b/>
                <w:color w:val="FF0000"/>
                <w:sz w:val="18"/>
                <w:szCs w:val="18"/>
              </w:rPr>
            </w:pPr>
            <w:r w:rsidRPr="00C54C8F">
              <w:rPr>
                <w:rFonts w:ascii="仿宋" w:eastAsia="仿宋" w:hAnsi="仿宋" w:hint="eastAsia"/>
                <w:b/>
                <w:color w:val="FF0000"/>
                <w:sz w:val="18"/>
                <w:szCs w:val="18"/>
              </w:rPr>
              <w:t>罗静伟（执笔）、陈天日、俞孟立 、叶剑婷</w:t>
            </w:r>
          </w:p>
        </w:tc>
        <w:tc>
          <w:tcPr>
            <w:tcW w:w="3295" w:type="dxa"/>
            <w:hideMark/>
          </w:tcPr>
          <w:p w:rsidR="000E01C2" w:rsidRPr="00C54C8F" w:rsidRDefault="000E01C2">
            <w:pPr>
              <w:rPr>
                <w:rFonts w:ascii="仿宋" w:eastAsia="仿宋" w:hAnsi="仿宋"/>
                <w:b/>
                <w:color w:val="FF0000"/>
                <w:sz w:val="18"/>
                <w:szCs w:val="18"/>
              </w:rPr>
            </w:pPr>
            <w:r w:rsidRPr="00C54C8F">
              <w:rPr>
                <w:rFonts w:ascii="仿宋" w:eastAsia="仿宋" w:hAnsi="仿宋" w:hint="eastAsia"/>
                <w:b/>
                <w:color w:val="FF0000"/>
                <w:sz w:val="18"/>
                <w:szCs w:val="18"/>
              </w:rPr>
              <w:t>宁波市鄞州区下应中心小学</w:t>
            </w:r>
          </w:p>
        </w:tc>
      </w:tr>
      <w:tr w:rsidR="000E01C2" w:rsidRPr="000E01C2" w:rsidTr="000E01C2">
        <w:trPr>
          <w:trHeight w:val="499"/>
        </w:trPr>
        <w:tc>
          <w:tcPr>
            <w:tcW w:w="372" w:type="dxa"/>
            <w:hideMark/>
          </w:tcPr>
          <w:p w:rsidR="000E01C2" w:rsidRPr="00C54C8F" w:rsidRDefault="000E01C2">
            <w:pPr>
              <w:rPr>
                <w:rFonts w:ascii="仿宋" w:eastAsia="仿宋" w:hAnsi="仿宋"/>
                <w:b/>
                <w:color w:val="FF0000"/>
                <w:sz w:val="18"/>
                <w:szCs w:val="18"/>
              </w:rPr>
            </w:pPr>
            <w:r w:rsidRPr="00C54C8F">
              <w:rPr>
                <w:rFonts w:ascii="仿宋" w:eastAsia="仿宋" w:hAnsi="仿宋" w:hint="eastAsia"/>
                <w:b/>
                <w:color w:val="FF0000"/>
                <w:sz w:val="18"/>
                <w:szCs w:val="18"/>
              </w:rPr>
              <w:t>14</w:t>
            </w:r>
          </w:p>
        </w:tc>
        <w:tc>
          <w:tcPr>
            <w:tcW w:w="5306" w:type="dxa"/>
            <w:hideMark/>
          </w:tcPr>
          <w:p w:rsidR="000E01C2" w:rsidRPr="00C54C8F" w:rsidRDefault="000E01C2" w:rsidP="000E01C2">
            <w:pPr>
              <w:rPr>
                <w:rFonts w:ascii="仿宋" w:eastAsia="仿宋" w:hAnsi="仿宋"/>
                <w:b/>
                <w:color w:val="FF0000"/>
                <w:sz w:val="18"/>
                <w:szCs w:val="18"/>
              </w:rPr>
            </w:pPr>
            <w:r w:rsidRPr="00C54C8F">
              <w:rPr>
                <w:rFonts w:ascii="仿宋" w:eastAsia="仿宋" w:hAnsi="仿宋" w:hint="eastAsia"/>
                <w:b/>
                <w:color w:val="FF0000"/>
                <w:sz w:val="18"/>
                <w:szCs w:val="18"/>
              </w:rPr>
              <w:t>自媒体时代小学生微电影创课的实践研究</w:t>
            </w:r>
          </w:p>
        </w:tc>
        <w:tc>
          <w:tcPr>
            <w:tcW w:w="1405" w:type="dxa"/>
            <w:hideMark/>
          </w:tcPr>
          <w:p w:rsidR="000E01C2" w:rsidRPr="00C54C8F" w:rsidRDefault="000E01C2">
            <w:pPr>
              <w:rPr>
                <w:rFonts w:ascii="仿宋" w:eastAsia="仿宋" w:hAnsi="仿宋"/>
                <w:b/>
                <w:color w:val="FF0000"/>
                <w:sz w:val="18"/>
                <w:szCs w:val="18"/>
              </w:rPr>
            </w:pPr>
            <w:r w:rsidRPr="00C54C8F">
              <w:rPr>
                <w:rFonts w:ascii="仿宋" w:eastAsia="仿宋" w:hAnsi="仿宋" w:hint="eastAsia"/>
                <w:b/>
                <w:color w:val="FF0000"/>
                <w:sz w:val="18"/>
                <w:szCs w:val="18"/>
              </w:rPr>
              <w:t>许  颖</w:t>
            </w:r>
          </w:p>
        </w:tc>
        <w:tc>
          <w:tcPr>
            <w:tcW w:w="3570" w:type="dxa"/>
            <w:hideMark/>
          </w:tcPr>
          <w:p w:rsidR="000E01C2" w:rsidRPr="00C54C8F" w:rsidRDefault="000E01C2">
            <w:pPr>
              <w:rPr>
                <w:rFonts w:ascii="仿宋" w:eastAsia="仿宋" w:hAnsi="仿宋"/>
                <w:b/>
                <w:color w:val="FF0000"/>
                <w:sz w:val="18"/>
                <w:szCs w:val="18"/>
              </w:rPr>
            </w:pPr>
            <w:r w:rsidRPr="00C54C8F">
              <w:rPr>
                <w:rFonts w:ascii="仿宋" w:eastAsia="仿宋" w:hAnsi="仿宋" w:hint="eastAsia"/>
                <w:b/>
                <w:color w:val="FF0000"/>
                <w:sz w:val="18"/>
                <w:szCs w:val="18"/>
              </w:rPr>
              <w:t>袁亚春（执笔）、孙行旭、崔静、丁啸楠</w:t>
            </w:r>
          </w:p>
        </w:tc>
        <w:tc>
          <w:tcPr>
            <w:tcW w:w="3295" w:type="dxa"/>
            <w:hideMark/>
          </w:tcPr>
          <w:p w:rsidR="000E01C2" w:rsidRPr="00C54C8F" w:rsidRDefault="000E01C2">
            <w:pPr>
              <w:rPr>
                <w:rFonts w:ascii="仿宋" w:eastAsia="仿宋" w:hAnsi="仿宋"/>
                <w:b/>
                <w:color w:val="FF0000"/>
                <w:sz w:val="18"/>
                <w:szCs w:val="18"/>
              </w:rPr>
            </w:pPr>
            <w:r w:rsidRPr="00C54C8F">
              <w:rPr>
                <w:rFonts w:ascii="仿宋" w:eastAsia="仿宋" w:hAnsi="仿宋" w:hint="eastAsia"/>
                <w:b/>
                <w:color w:val="FF0000"/>
                <w:sz w:val="18"/>
                <w:szCs w:val="18"/>
              </w:rPr>
              <w:t>宁波市鄞州区华泰小学教育集团</w:t>
            </w:r>
          </w:p>
        </w:tc>
      </w:tr>
      <w:tr w:rsidR="000E01C2" w:rsidRPr="000E01C2" w:rsidTr="000E01C2">
        <w:trPr>
          <w:trHeight w:val="499"/>
        </w:trPr>
        <w:tc>
          <w:tcPr>
            <w:tcW w:w="372" w:type="dxa"/>
            <w:hideMark/>
          </w:tcPr>
          <w:p w:rsidR="000E01C2" w:rsidRPr="00C54C8F" w:rsidRDefault="000E01C2">
            <w:pPr>
              <w:rPr>
                <w:rFonts w:ascii="仿宋" w:eastAsia="仿宋" w:hAnsi="仿宋"/>
                <w:b/>
                <w:color w:val="FF0000"/>
                <w:sz w:val="18"/>
                <w:szCs w:val="18"/>
              </w:rPr>
            </w:pPr>
            <w:r w:rsidRPr="00C54C8F">
              <w:rPr>
                <w:rFonts w:ascii="仿宋" w:eastAsia="仿宋" w:hAnsi="仿宋" w:hint="eastAsia"/>
                <w:b/>
                <w:color w:val="FF0000"/>
                <w:sz w:val="18"/>
                <w:szCs w:val="18"/>
              </w:rPr>
              <w:t>15</w:t>
            </w:r>
          </w:p>
        </w:tc>
        <w:tc>
          <w:tcPr>
            <w:tcW w:w="5306" w:type="dxa"/>
            <w:hideMark/>
          </w:tcPr>
          <w:p w:rsidR="000E01C2" w:rsidRPr="00C54C8F" w:rsidRDefault="000E01C2" w:rsidP="000E01C2">
            <w:pPr>
              <w:rPr>
                <w:rFonts w:ascii="仿宋" w:eastAsia="仿宋" w:hAnsi="仿宋"/>
                <w:b/>
                <w:color w:val="FF0000"/>
                <w:sz w:val="18"/>
                <w:szCs w:val="18"/>
              </w:rPr>
            </w:pPr>
            <w:r w:rsidRPr="00C54C8F">
              <w:rPr>
                <w:rFonts w:ascii="仿宋" w:eastAsia="仿宋" w:hAnsi="仿宋" w:hint="eastAsia"/>
                <w:b/>
                <w:color w:val="FF0000"/>
                <w:sz w:val="18"/>
                <w:szCs w:val="18"/>
              </w:rPr>
              <w:t>小学校园叙事实践研究</w:t>
            </w:r>
          </w:p>
        </w:tc>
        <w:tc>
          <w:tcPr>
            <w:tcW w:w="1405" w:type="dxa"/>
            <w:hideMark/>
          </w:tcPr>
          <w:p w:rsidR="000E01C2" w:rsidRPr="00C54C8F" w:rsidRDefault="000E01C2">
            <w:pPr>
              <w:rPr>
                <w:rFonts w:ascii="仿宋" w:eastAsia="仿宋" w:hAnsi="仿宋"/>
                <w:b/>
                <w:color w:val="FF0000"/>
                <w:sz w:val="18"/>
                <w:szCs w:val="18"/>
              </w:rPr>
            </w:pPr>
            <w:r w:rsidRPr="00C54C8F">
              <w:rPr>
                <w:rFonts w:ascii="仿宋" w:eastAsia="仿宋" w:hAnsi="仿宋" w:hint="eastAsia"/>
                <w:b/>
                <w:color w:val="FF0000"/>
                <w:sz w:val="18"/>
                <w:szCs w:val="18"/>
              </w:rPr>
              <w:t>马亚雄</w:t>
            </w:r>
          </w:p>
        </w:tc>
        <w:tc>
          <w:tcPr>
            <w:tcW w:w="3570" w:type="dxa"/>
            <w:hideMark/>
          </w:tcPr>
          <w:p w:rsidR="000E01C2" w:rsidRPr="00C54C8F" w:rsidRDefault="000E01C2">
            <w:pPr>
              <w:rPr>
                <w:rFonts w:ascii="仿宋" w:eastAsia="仿宋" w:hAnsi="仿宋"/>
                <w:b/>
                <w:color w:val="FF0000"/>
                <w:sz w:val="18"/>
                <w:szCs w:val="18"/>
              </w:rPr>
            </w:pPr>
            <w:r w:rsidRPr="00C54C8F">
              <w:rPr>
                <w:rFonts w:ascii="仿宋" w:eastAsia="仿宋" w:hAnsi="仿宋" w:hint="eastAsia"/>
                <w:b/>
                <w:color w:val="FF0000"/>
                <w:sz w:val="18"/>
                <w:szCs w:val="18"/>
              </w:rPr>
              <w:t>董玲璐（执笔）、忻雪峥、陈素芬、朱巧琼</w:t>
            </w:r>
          </w:p>
        </w:tc>
        <w:tc>
          <w:tcPr>
            <w:tcW w:w="3295" w:type="dxa"/>
            <w:hideMark/>
          </w:tcPr>
          <w:p w:rsidR="000E01C2" w:rsidRPr="00C54C8F" w:rsidRDefault="000E01C2">
            <w:pPr>
              <w:rPr>
                <w:rFonts w:ascii="仿宋" w:eastAsia="仿宋" w:hAnsi="仿宋"/>
                <w:b/>
                <w:color w:val="FF0000"/>
                <w:sz w:val="18"/>
                <w:szCs w:val="18"/>
              </w:rPr>
            </w:pPr>
            <w:r w:rsidRPr="00C54C8F">
              <w:rPr>
                <w:rFonts w:ascii="仿宋" w:eastAsia="仿宋" w:hAnsi="仿宋" w:hint="eastAsia"/>
                <w:b/>
                <w:color w:val="FF0000"/>
                <w:sz w:val="18"/>
                <w:szCs w:val="18"/>
              </w:rPr>
              <w:t>宁波市鄞州区中河街道宋诏桥小学</w:t>
            </w:r>
          </w:p>
        </w:tc>
      </w:tr>
      <w:tr w:rsidR="000E01C2" w:rsidRPr="000E01C2" w:rsidTr="000E01C2">
        <w:trPr>
          <w:trHeight w:val="499"/>
        </w:trPr>
        <w:tc>
          <w:tcPr>
            <w:tcW w:w="372"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16</w:t>
            </w:r>
          </w:p>
        </w:tc>
        <w:tc>
          <w:tcPr>
            <w:tcW w:w="5306"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走向幸福：初中A.S.O心育课程的实践研究</w:t>
            </w:r>
          </w:p>
        </w:tc>
        <w:tc>
          <w:tcPr>
            <w:tcW w:w="140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沃其洪</w:t>
            </w:r>
          </w:p>
        </w:tc>
        <w:tc>
          <w:tcPr>
            <w:tcW w:w="357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王鑫烨（执笔）、廖夏俊、王寅、周建波</w:t>
            </w:r>
          </w:p>
        </w:tc>
        <w:tc>
          <w:tcPr>
            <w:tcW w:w="329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 xml:space="preserve">余姚市舜水中学 </w:t>
            </w:r>
          </w:p>
        </w:tc>
      </w:tr>
      <w:tr w:rsidR="000E01C2" w:rsidRPr="000E01C2" w:rsidTr="000E01C2">
        <w:trPr>
          <w:trHeight w:val="499"/>
        </w:trPr>
        <w:tc>
          <w:tcPr>
            <w:tcW w:w="372"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17</w:t>
            </w:r>
          </w:p>
        </w:tc>
        <w:tc>
          <w:tcPr>
            <w:tcW w:w="5306"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分解</w:t>
            </w:r>
            <w:r w:rsidRPr="000E01C2">
              <w:rPr>
                <w:rFonts w:ascii="微软雅黑" w:eastAsia="微软雅黑" w:hAnsi="微软雅黑" w:cs="微软雅黑" w:hint="eastAsia"/>
                <w:sz w:val="18"/>
                <w:szCs w:val="18"/>
              </w:rPr>
              <w:t>•</w:t>
            </w:r>
            <w:r w:rsidRPr="000E01C2">
              <w:rPr>
                <w:rFonts w:ascii="仿宋" w:eastAsia="仿宋" w:hAnsi="仿宋" w:cs="仿宋" w:hint="eastAsia"/>
                <w:sz w:val="18"/>
                <w:szCs w:val="18"/>
              </w:rPr>
              <w:t>连通</w:t>
            </w:r>
            <w:r w:rsidRPr="000E01C2">
              <w:rPr>
                <w:rFonts w:ascii="微软雅黑" w:eastAsia="微软雅黑" w:hAnsi="微软雅黑" w:cs="微软雅黑" w:hint="eastAsia"/>
                <w:sz w:val="18"/>
                <w:szCs w:val="18"/>
              </w:rPr>
              <w:t>•</w:t>
            </w:r>
            <w:r w:rsidRPr="000E01C2">
              <w:rPr>
                <w:rFonts w:ascii="仿宋" w:eastAsia="仿宋" w:hAnsi="仿宋" w:cs="仿宋" w:hint="eastAsia"/>
                <w:sz w:val="18"/>
                <w:szCs w:val="18"/>
              </w:rPr>
              <w:t>整合</w:t>
            </w:r>
            <w:r w:rsidRPr="000E01C2">
              <w:rPr>
                <w:rFonts w:ascii="微软雅黑" w:eastAsia="微软雅黑" w:hAnsi="微软雅黑" w:cs="微软雅黑" w:hint="eastAsia"/>
                <w:sz w:val="18"/>
                <w:szCs w:val="18"/>
              </w:rPr>
              <w:t>•</w:t>
            </w:r>
            <w:r w:rsidRPr="000E01C2">
              <w:rPr>
                <w:rFonts w:ascii="仿宋" w:eastAsia="仿宋" w:hAnsi="仿宋" w:cs="仿宋" w:hint="eastAsia"/>
                <w:sz w:val="18"/>
                <w:szCs w:val="18"/>
              </w:rPr>
              <w:t>聚焦：高中数学系列微课开发研究</w:t>
            </w:r>
          </w:p>
        </w:tc>
        <w:tc>
          <w:tcPr>
            <w:tcW w:w="140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吕增锋（执笔）</w:t>
            </w:r>
          </w:p>
        </w:tc>
        <w:tc>
          <w:tcPr>
            <w:tcW w:w="357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朱宝林、葛海燕、俞宏达、张琴</w:t>
            </w:r>
          </w:p>
        </w:tc>
        <w:tc>
          <w:tcPr>
            <w:tcW w:w="329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浙江省象山县第二中学</w:t>
            </w:r>
          </w:p>
        </w:tc>
      </w:tr>
      <w:tr w:rsidR="000E01C2" w:rsidRPr="000E01C2" w:rsidTr="000E01C2">
        <w:trPr>
          <w:trHeight w:val="499"/>
        </w:trPr>
        <w:tc>
          <w:tcPr>
            <w:tcW w:w="372"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18</w:t>
            </w:r>
          </w:p>
        </w:tc>
        <w:tc>
          <w:tcPr>
            <w:tcW w:w="5306" w:type="dxa"/>
            <w:noWrap/>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区域中小学教育质量综合评价实施路径的实践研究</w:t>
            </w:r>
          </w:p>
        </w:tc>
        <w:tc>
          <w:tcPr>
            <w:tcW w:w="140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赵桂芳</w:t>
            </w:r>
          </w:p>
        </w:tc>
        <w:tc>
          <w:tcPr>
            <w:tcW w:w="357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王光秋（执笔） 陈荣荣 方文跃 王旭东</w:t>
            </w:r>
          </w:p>
        </w:tc>
        <w:tc>
          <w:tcPr>
            <w:tcW w:w="329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温州市教育评估院</w:t>
            </w:r>
          </w:p>
        </w:tc>
      </w:tr>
      <w:tr w:rsidR="000E01C2" w:rsidRPr="000E01C2" w:rsidTr="000E01C2">
        <w:trPr>
          <w:trHeight w:val="499"/>
        </w:trPr>
        <w:tc>
          <w:tcPr>
            <w:tcW w:w="372"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19</w:t>
            </w:r>
          </w:p>
        </w:tc>
        <w:tc>
          <w:tcPr>
            <w:tcW w:w="5306"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教师成长新视野：“北斗”名师研修联盟“一三四三”样式</w:t>
            </w:r>
          </w:p>
        </w:tc>
        <w:tc>
          <w:tcPr>
            <w:tcW w:w="140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祝贵耀</w:t>
            </w:r>
          </w:p>
        </w:tc>
        <w:tc>
          <w:tcPr>
            <w:tcW w:w="357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邱毓祎、夏力群、王丽娟、程佳丽</w:t>
            </w:r>
          </w:p>
        </w:tc>
        <w:tc>
          <w:tcPr>
            <w:tcW w:w="329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嘉善县泗洲小学</w:t>
            </w:r>
          </w:p>
        </w:tc>
      </w:tr>
      <w:tr w:rsidR="000E01C2" w:rsidRPr="000E01C2" w:rsidTr="000E01C2">
        <w:trPr>
          <w:trHeight w:val="499"/>
        </w:trPr>
        <w:tc>
          <w:tcPr>
            <w:tcW w:w="372"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20</w:t>
            </w:r>
          </w:p>
        </w:tc>
        <w:tc>
          <w:tcPr>
            <w:tcW w:w="5306"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“三式走班”：农村初中选课走班的多样式探索</w:t>
            </w:r>
          </w:p>
        </w:tc>
        <w:tc>
          <w:tcPr>
            <w:tcW w:w="140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张跃飞</w:t>
            </w:r>
          </w:p>
        </w:tc>
        <w:tc>
          <w:tcPr>
            <w:tcW w:w="357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赵佳玮、张展、冯建国、丰彩红</w:t>
            </w:r>
          </w:p>
        </w:tc>
        <w:tc>
          <w:tcPr>
            <w:tcW w:w="329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平湖市广陈中学</w:t>
            </w:r>
          </w:p>
        </w:tc>
      </w:tr>
      <w:tr w:rsidR="000E01C2" w:rsidRPr="000E01C2" w:rsidTr="000E01C2">
        <w:trPr>
          <w:trHeight w:val="499"/>
        </w:trPr>
        <w:tc>
          <w:tcPr>
            <w:tcW w:w="372"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21</w:t>
            </w:r>
          </w:p>
        </w:tc>
        <w:tc>
          <w:tcPr>
            <w:tcW w:w="5306"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普高生涯规划教育“1+1”研训模式的构建研究</w:t>
            </w:r>
          </w:p>
        </w:tc>
        <w:tc>
          <w:tcPr>
            <w:tcW w:w="140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杨敏</w:t>
            </w:r>
          </w:p>
        </w:tc>
        <w:tc>
          <w:tcPr>
            <w:tcW w:w="357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胡日武、赵晗、姚玲月、郭建丽</w:t>
            </w:r>
          </w:p>
        </w:tc>
        <w:tc>
          <w:tcPr>
            <w:tcW w:w="329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海盐高级中学</w:t>
            </w:r>
          </w:p>
        </w:tc>
      </w:tr>
      <w:tr w:rsidR="000E01C2" w:rsidRPr="000E01C2" w:rsidTr="000E01C2">
        <w:trPr>
          <w:trHeight w:val="499"/>
        </w:trPr>
        <w:tc>
          <w:tcPr>
            <w:tcW w:w="372"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22</w:t>
            </w:r>
          </w:p>
        </w:tc>
        <w:tc>
          <w:tcPr>
            <w:tcW w:w="5306"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城镇初中“退课还修”策略研究</w:t>
            </w:r>
          </w:p>
        </w:tc>
        <w:tc>
          <w:tcPr>
            <w:tcW w:w="140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方利青</w:t>
            </w:r>
          </w:p>
        </w:tc>
        <w:tc>
          <w:tcPr>
            <w:tcW w:w="357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顾金梅、曹俊、盛严宏、杨雪莲</w:t>
            </w:r>
          </w:p>
        </w:tc>
        <w:tc>
          <w:tcPr>
            <w:tcW w:w="329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桐乡市第六中学</w:t>
            </w:r>
          </w:p>
        </w:tc>
      </w:tr>
      <w:tr w:rsidR="000E01C2" w:rsidRPr="000E01C2" w:rsidTr="000E01C2">
        <w:trPr>
          <w:trHeight w:val="499"/>
        </w:trPr>
        <w:tc>
          <w:tcPr>
            <w:tcW w:w="372"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23</w:t>
            </w:r>
          </w:p>
        </w:tc>
        <w:tc>
          <w:tcPr>
            <w:tcW w:w="5306"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协约式德育：转变育人模式的校本探索</w:t>
            </w:r>
          </w:p>
        </w:tc>
        <w:tc>
          <w:tcPr>
            <w:tcW w:w="140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秦选强</w:t>
            </w:r>
          </w:p>
        </w:tc>
        <w:tc>
          <w:tcPr>
            <w:tcW w:w="357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程誉技、叶玲娇、陈坚光、綦爱军</w:t>
            </w:r>
          </w:p>
        </w:tc>
        <w:tc>
          <w:tcPr>
            <w:tcW w:w="329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临海哲商教育集团</w:t>
            </w:r>
          </w:p>
        </w:tc>
      </w:tr>
      <w:tr w:rsidR="000E01C2" w:rsidRPr="000E01C2" w:rsidTr="000E01C2">
        <w:trPr>
          <w:trHeight w:val="499"/>
        </w:trPr>
        <w:tc>
          <w:tcPr>
            <w:tcW w:w="372"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24</w:t>
            </w:r>
          </w:p>
        </w:tc>
        <w:tc>
          <w:tcPr>
            <w:tcW w:w="5306"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中职选择性课改的行动研究</w:t>
            </w:r>
          </w:p>
        </w:tc>
        <w:tc>
          <w:tcPr>
            <w:tcW w:w="140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张明文</w:t>
            </w:r>
          </w:p>
        </w:tc>
        <w:tc>
          <w:tcPr>
            <w:tcW w:w="357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蒋振世、颜玲荣、李亚、朱盈</w:t>
            </w:r>
          </w:p>
        </w:tc>
        <w:tc>
          <w:tcPr>
            <w:tcW w:w="329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温岭市职业中等专业学校</w:t>
            </w:r>
          </w:p>
        </w:tc>
      </w:tr>
      <w:tr w:rsidR="000E01C2" w:rsidRPr="000E01C2" w:rsidTr="000E01C2">
        <w:trPr>
          <w:trHeight w:val="499"/>
        </w:trPr>
        <w:tc>
          <w:tcPr>
            <w:tcW w:w="372"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25</w:t>
            </w:r>
          </w:p>
        </w:tc>
        <w:tc>
          <w:tcPr>
            <w:tcW w:w="5306"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小学数学“求联”思维方式培养的课例研究</w:t>
            </w:r>
          </w:p>
        </w:tc>
        <w:tc>
          <w:tcPr>
            <w:tcW w:w="140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吴志坚</w:t>
            </w:r>
          </w:p>
        </w:tc>
        <w:tc>
          <w:tcPr>
            <w:tcW w:w="357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冯美燕（执笔）  邵俊巧   柴箐菁</w:t>
            </w:r>
          </w:p>
        </w:tc>
        <w:tc>
          <w:tcPr>
            <w:tcW w:w="329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金华市湖海塘小学</w:t>
            </w:r>
          </w:p>
        </w:tc>
      </w:tr>
      <w:tr w:rsidR="000E01C2" w:rsidRPr="000E01C2" w:rsidTr="000E01C2">
        <w:trPr>
          <w:trHeight w:val="499"/>
        </w:trPr>
        <w:tc>
          <w:tcPr>
            <w:tcW w:w="372"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26</w:t>
            </w:r>
          </w:p>
        </w:tc>
        <w:tc>
          <w:tcPr>
            <w:tcW w:w="5306"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 xml:space="preserve">品质教师文化的培育策略研究——以浦江县实验小学为例 </w:t>
            </w:r>
          </w:p>
        </w:tc>
        <w:tc>
          <w:tcPr>
            <w:tcW w:w="140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徐双莲</w:t>
            </w:r>
          </w:p>
        </w:tc>
        <w:tc>
          <w:tcPr>
            <w:tcW w:w="357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沈小红（执笔）  费昆琪  金淑丹  李  莉</w:t>
            </w:r>
          </w:p>
        </w:tc>
        <w:tc>
          <w:tcPr>
            <w:tcW w:w="329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浦江县实验小学</w:t>
            </w:r>
          </w:p>
        </w:tc>
      </w:tr>
      <w:tr w:rsidR="000E01C2" w:rsidRPr="000E01C2" w:rsidTr="000E01C2">
        <w:trPr>
          <w:trHeight w:val="499"/>
        </w:trPr>
        <w:tc>
          <w:tcPr>
            <w:tcW w:w="372"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27</w:t>
            </w:r>
          </w:p>
        </w:tc>
        <w:tc>
          <w:tcPr>
            <w:tcW w:w="5306"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基于音乐名师工作室的教师个性化培养研究</w:t>
            </w:r>
          </w:p>
        </w:tc>
        <w:tc>
          <w:tcPr>
            <w:tcW w:w="140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姚清心</w:t>
            </w:r>
          </w:p>
        </w:tc>
        <w:tc>
          <w:tcPr>
            <w:tcW w:w="357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贺静、张曲漫、陈莹、董怡婉</w:t>
            </w:r>
          </w:p>
        </w:tc>
        <w:tc>
          <w:tcPr>
            <w:tcW w:w="329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嵊州市剡城中学教育集团</w:t>
            </w:r>
          </w:p>
        </w:tc>
      </w:tr>
      <w:tr w:rsidR="000E01C2" w:rsidRPr="000E01C2" w:rsidTr="000E01C2">
        <w:trPr>
          <w:trHeight w:val="499"/>
        </w:trPr>
        <w:tc>
          <w:tcPr>
            <w:tcW w:w="372"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28</w:t>
            </w:r>
          </w:p>
        </w:tc>
        <w:tc>
          <w:tcPr>
            <w:tcW w:w="5306"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初中数学课堂自主学习新范式的构建与实践</w:t>
            </w:r>
          </w:p>
        </w:tc>
        <w:tc>
          <w:tcPr>
            <w:tcW w:w="140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刘  芳</w:t>
            </w:r>
          </w:p>
        </w:tc>
        <w:tc>
          <w:tcPr>
            <w:tcW w:w="357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郑妹丽 葛建新 余利英 傅  晓</w:t>
            </w:r>
          </w:p>
        </w:tc>
        <w:tc>
          <w:tcPr>
            <w:tcW w:w="329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衢州市柯城区教学研究室</w:t>
            </w:r>
          </w:p>
        </w:tc>
      </w:tr>
      <w:tr w:rsidR="000E01C2" w:rsidRPr="000E01C2" w:rsidTr="000E01C2">
        <w:trPr>
          <w:trHeight w:val="499"/>
        </w:trPr>
        <w:tc>
          <w:tcPr>
            <w:tcW w:w="372"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lastRenderedPageBreak/>
              <w:t>29</w:t>
            </w:r>
          </w:p>
        </w:tc>
        <w:tc>
          <w:tcPr>
            <w:tcW w:w="5306"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故事化育：初中思品学科故事化教学的探索</w:t>
            </w:r>
          </w:p>
        </w:tc>
        <w:tc>
          <w:tcPr>
            <w:tcW w:w="140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骆小成(执笔）</w:t>
            </w:r>
          </w:p>
        </w:tc>
        <w:tc>
          <w:tcPr>
            <w:tcW w:w="357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朱银香、冯青春、金夏玲</w:t>
            </w:r>
          </w:p>
        </w:tc>
        <w:tc>
          <w:tcPr>
            <w:tcW w:w="329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义乌市教育研修院</w:t>
            </w:r>
          </w:p>
        </w:tc>
      </w:tr>
      <w:tr w:rsidR="000E01C2" w:rsidRPr="000E01C2" w:rsidTr="000E01C2">
        <w:trPr>
          <w:trHeight w:val="499"/>
        </w:trPr>
        <w:tc>
          <w:tcPr>
            <w:tcW w:w="372"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30</w:t>
            </w:r>
          </w:p>
        </w:tc>
        <w:tc>
          <w:tcPr>
            <w:tcW w:w="5306"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钳制与超越：中小学教师课程观研究</w:t>
            </w:r>
          </w:p>
        </w:tc>
        <w:tc>
          <w:tcPr>
            <w:tcW w:w="140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苏强</w:t>
            </w:r>
          </w:p>
        </w:tc>
        <w:tc>
          <w:tcPr>
            <w:tcW w:w="357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许建华、黄勉、林征、吴长青</w:t>
            </w:r>
          </w:p>
        </w:tc>
        <w:tc>
          <w:tcPr>
            <w:tcW w:w="329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温州医科大学</w:t>
            </w:r>
          </w:p>
        </w:tc>
      </w:tr>
      <w:tr w:rsidR="000E01C2" w:rsidRPr="000E01C2" w:rsidTr="000E01C2">
        <w:trPr>
          <w:trHeight w:val="499"/>
        </w:trPr>
        <w:tc>
          <w:tcPr>
            <w:tcW w:w="372"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31</w:t>
            </w:r>
          </w:p>
        </w:tc>
        <w:tc>
          <w:tcPr>
            <w:tcW w:w="5306" w:type="dxa"/>
            <w:noWrap/>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职教园区建设模式与实证研究</w:t>
            </w:r>
          </w:p>
        </w:tc>
        <w:tc>
          <w:tcPr>
            <w:tcW w:w="140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胡斌武</w:t>
            </w:r>
          </w:p>
        </w:tc>
        <w:tc>
          <w:tcPr>
            <w:tcW w:w="357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吴 杰、陈朝阳、陈莉丽、凌 瑛</w:t>
            </w:r>
          </w:p>
        </w:tc>
        <w:tc>
          <w:tcPr>
            <w:tcW w:w="329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浙江工业大学</w:t>
            </w:r>
          </w:p>
        </w:tc>
      </w:tr>
      <w:tr w:rsidR="000E01C2" w:rsidRPr="000E01C2" w:rsidTr="000E01C2">
        <w:trPr>
          <w:trHeight w:val="499"/>
        </w:trPr>
        <w:tc>
          <w:tcPr>
            <w:tcW w:w="372"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32</w:t>
            </w:r>
          </w:p>
        </w:tc>
        <w:tc>
          <w:tcPr>
            <w:tcW w:w="5306" w:type="dxa"/>
            <w:noWrap/>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浙江省中高职衔接研究——基于课程与政策视角</w:t>
            </w:r>
          </w:p>
        </w:tc>
        <w:tc>
          <w:tcPr>
            <w:tcW w:w="140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祝成林</w:t>
            </w:r>
          </w:p>
        </w:tc>
        <w:tc>
          <w:tcPr>
            <w:tcW w:w="357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柳小芳、张宝臣、潘玲珍、黄伟伟</w:t>
            </w:r>
          </w:p>
        </w:tc>
        <w:tc>
          <w:tcPr>
            <w:tcW w:w="329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温州职业技术学院</w:t>
            </w:r>
          </w:p>
        </w:tc>
      </w:tr>
      <w:tr w:rsidR="000E01C2" w:rsidRPr="000E01C2" w:rsidTr="000E01C2">
        <w:trPr>
          <w:trHeight w:val="499"/>
        </w:trPr>
        <w:tc>
          <w:tcPr>
            <w:tcW w:w="372"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33</w:t>
            </w:r>
          </w:p>
        </w:tc>
        <w:tc>
          <w:tcPr>
            <w:tcW w:w="5306"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基于“12345”创新培养体系的校企合作新模式:"虚拟班级"</w:t>
            </w:r>
          </w:p>
        </w:tc>
        <w:tc>
          <w:tcPr>
            <w:tcW w:w="140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高孟立</w:t>
            </w:r>
          </w:p>
        </w:tc>
        <w:tc>
          <w:tcPr>
            <w:tcW w:w="357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吴俊杰、曾锵、张玉荣</w:t>
            </w:r>
          </w:p>
        </w:tc>
        <w:tc>
          <w:tcPr>
            <w:tcW w:w="3295"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浙江树人大学</w:t>
            </w:r>
          </w:p>
        </w:tc>
      </w:tr>
    </w:tbl>
    <w:p w:rsidR="000E01C2" w:rsidRDefault="000E01C2">
      <w:pPr>
        <w:rPr>
          <w:sz w:val="18"/>
          <w:szCs w:val="18"/>
        </w:rPr>
      </w:pPr>
    </w:p>
    <w:p w:rsidR="000E01C2" w:rsidRPr="000E01C2" w:rsidRDefault="000E01C2" w:rsidP="000E01C2">
      <w:pPr>
        <w:jc w:val="center"/>
        <w:rPr>
          <w:rFonts w:ascii="仿宋" w:eastAsia="仿宋" w:hAnsi="仿宋"/>
          <w:b/>
          <w:sz w:val="28"/>
          <w:szCs w:val="28"/>
        </w:rPr>
      </w:pPr>
      <w:r w:rsidRPr="000E01C2">
        <w:rPr>
          <w:rFonts w:ascii="仿宋" w:eastAsia="仿宋" w:hAnsi="仿宋" w:hint="eastAsia"/>
          <w:b/>
          <w:sz w:val="28"/>
          <w:szCs w:val="28"/>
        </w:rPr>
        <w:t>二等奖</w:t>
      </w:r>
    </w:p>
    <w:tbl>
      <w:tblPr>
        <w:tblStyle w:val="a5"/>
        <w:tblW w:w="0" w:type="auto"/>
        <w:tblLook w:val="04A0"/>
      </w:tblPr>
      <w:tblGrid>
        <w:gridCol w:w="421"/>
        <w:gridCol w:w="5272"/>
        <w:gridCol w:w="1390"/>
        <w:gridCol w:w="3576"/>
        <w:gridCol w:w="3289"/>
      </w:tblGrid>
      <w:tr w:rsidR="000E01C2" w:rsidRPr="000E01C2" w:rsidTr="000E01C2">
        <w:trPr>
          <w:trHeight w:val="499"/>
        </w:trPr>
        <w:tc>
          <w:tcPr>
            <w:tcW w:w="421" w:type="dxa"/>
            <w:hideMark/>
          </w:tcPr>
          <w:p w:rsidR="000E01C2" w:rsidRPr="000E01C2" w:rsidRDefault="000E01C2" w:rsidP="000E01C2">
            <w:pPr>
              <w:rPr>
                <w:rFonts w:ascii="仿宋" w:eastAsia="仿宋" w:hAnsi="仿宋"/>
                <w:b/>
                <w:bCs/>
                <w:sz w:val="18"/>
                <w:szCs w:val="18"/>
              </w:rPr>
            </w:pPr>
            <w:r w:rsidRPr="000E01C2">
              <w:rPr>
                <w:rFonts w:ascii="仿宋" w:eastAsia="仿宋" w:hAnsi="仿宋" w:hint="eastAsia"/>
                <w:b/>
                <w:bCs/>
                <w:sz w:val="18"/>
                <w:szCs w:val="18"/>
              </w:rPr>
              <w:t>序号</w:t>
            </w:r>
          </w:p>
        </w:tc>
        <w:tc>
          <w:tcPr>
            <w:tcW w:w="5272" w:type="dxa"/>
            <w:hideMark/>
          </w:tcPr>
          <w:p w:rsidR="000E01C2" w:rsidRPr="000E01C2" w:rsidRDefault="000E01C2" w:rsidP="000E01C2">
            <w:pPr>
              <w:rPr>
                <w:rFonts w:ascii="仿宋" w:eastAsia="仿宋" w:hAnsi="仿宋"/>
                <w:b/>
                <w:bCs/>
                <w:sz w:val="18"/>
                <w:szCs w:val="18"/>
              </w:rPr>
            </w:pPr>
            <w:r w:rsidRPr="000E01C2">
              <w:rPr>
                <w:rFonts w:ascii="仿宋" w:eastAsia="仿宋" w:hAnsi="仿宋" w:hint="eastAsia"/>
                <w:b/>
                <w:bCs/>
                <w:sz w:val="18"/>
                <w:szCs w:val="18"/>
              </w:rPr>
              <w:t>课题名称</w:t>
            </w:r>
          </w:p>
        </w:tc>
        <w:tc>
          <w:tcPr>
            <w:tcW w:w="1390" w:type="dxa"/>
            <w:noWrap/>
            <w:hideMark/>
          </w:tcPr>
          <w:p w:rsidR="000E01C2" w:rsidRPr="000E01C2" w:rsidRDefault="000E01C2" w:rsidP="000E01C2">
            <w:pPr>
              <w:rPr>
                <w:rFonts w:ascii="仿宋" w:eastAsia="仿宋" w:hAnsi="仿宋"/>
                <w:b/>
                <w:bCs/>
                <w:sz w:val="18"/>
                <w:szCs w:val="18"/>
              </w:rPr>
            </w:pPr>
            <w:r w:rsidRPr="000E01C2">
              <w:rPr>
                <w:rFonts w:ascii="仿宋" w:eastAsia="仿宋" w:hAnsi="仿宋" w:hint="eastAsia"/>
                <w:b/>
                <w:bCs/>
                <w:sz w:val="18"/>
                <w:szCs w:val="18"/>
              </w:rPr>
              <w:t>负责人</w:t>
            </w:r>
          </w:p>
        </w:tc>
        <w:tc>
          <w:tcPr>
            <w:tcW w:w="3576" w:type="dxa"/>
            <w:noWrap/>
            <w:hideMark/>
          </w:tcPr>
          <w:p w:rsidR="000E01C2" w:rsidRPr="000E01C2" w:rsidRDefault="000E01C2">
            <w:pPr>
              <w:rPr>
                <w:rFonts w:ascii="仿宋" w:eastAsia="仿宋" w:hAnsi="仿宋"/>
                <w:b/>
                <w:bCs/>
                <w:sz w:val="18"/>
                <w:szCs w:val="18"/>
              </w:rPr>
            </w:pPr>
            <w:r w:rsidRPr="000E01C2">
              <w:rPr>
                <w:rFonts w:ascii="仿宋" w:eastAsia="仿宋" w:hAnsi="仿宋" w:hint="eastAsia"/>
                <w:b/>
                <w:bCs/>
                <w:sz w:val="18"/>
                <w:szCs w:val="18"/>
              </w:rPr>
              <w:t>课题组成员</w:t>
            </w:r>
          </w:p>
        </w:tc>
        <w:tc>
          <w:tcPr>
            <w:tcW w:w="3289" w:type="dxa"/>
            <w:noWrap/>
            <w:hideMark/>
          </w:tcPr>
          <w:p w:rsidR="000E01C2" w:rsidRPr="000E01C2" w:rsidRDefault="000E01C2">
            <w:pPr>
              <w:rPr>
                <w:rFonts w:ascii="仿宋" w:eastAsia="仿宋" w:hAnsi="仿宋"/>
                <w:b/>
                <w:bCs/>
                <w:sz w:val="18"/>
                <w:szCs w:val="18"/>
              </w:rPr>
            </w:pPr>
            <w:r w:rsidRPr="000E01C2">
              <w:rPr>
                <w:rFonts w:ascii="仿宋" w:eastAsia="仿宋" w:hAnsi="仿宋" w:hint="eastAsia"/>
                <w:b/>
                <w:bCs/>
                <w:sz w:val="18"/>
                <w:szCs w:val="18"/>
              </w:rPr>
              <w:t>单位</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1</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UCPS主导：多方共建小学特色课程群的东城样式研究</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郑君辉</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王新强、骆春蕾、程杏娟、吴丽花</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杭州师范大学东城第二小学</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2</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基于“微学案+”的初中导学新常态的实践研究</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何滨</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甘先才（执笔）张力 李绍富 韩剑瑛</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杭州市翠苑中学</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3</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四形并塑：初中生公民意识培养新路径的实践研究</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汪建红</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林久杏 陈超 沈鹿韵 李节丹（执笔）</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杭州市十三中教育集团</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4</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基于学导互促的初中区域教研新范式的建构与实践</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何文明</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周仁富  王乐平  俞萍蓉 刘金虎（执笔）</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杭州市富阳区教育发展研究中心</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5</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新劳动教育：基于实践育人的八年探索</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 xml:space="preserve">章振乐  </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陈万勇、戴君（执笔）、周炜 、潘迎峰</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杭州市富阳区富春第七小学</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6</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小学低段“家庭.村落式学习坊”的建立与实施</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叶根娟</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邵纯  王晓云  韩琦 陆妮娜</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 xml:space="preserve">杭州银湖实验小学  </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7</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“三动”范式：推进学校精品课程共建共享的区域行动</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袁月</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钱晓华、沈小玲、姜海庆、汪世英（执笔）</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杭州经济技术开发区社会发展局</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8</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基于谷歌地球的高中地理教学资源库的开发与应用研究</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黄海波</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陈志刚、阮景诚、尤艳平、王小君</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杭州二中东河校区</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lastRenderedPageBreak/>
              <w:t>9</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以“形体训练”为载体塑造农村普高学生健美体魄的实践研究</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岑叶波</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谢丽娜、宋剑南、赵鑫、何海兰</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宁波市鄞州五乡中学、宁波大学</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10</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基于核心素养的中职物联网专业“诉求整合</w:t>
            </w:r>
            <w:r w:rsidRPr="000E01C2">
              <w:rPr>
                <w:rFonts w:ascii="微软雅黑" w:eastAsia="微软雅黑" w:hAnsi="微软雅黑" w:cs="微软雅黑" w:hint="eastAsia"/>
                <w:sz w:val="18"/>
                <w:szCs w:val="18"/>
              </w:rPr>
              <w:t>•</w:t>
            </w:r>
            <w:r w:rsidRPr="000E01C2">
              <w:rPr>
                <w:rFonts w:ascii="仿宋" w:eastAsia="仿宋" w:hAnsi="仿宋" w:cs="仿宋" w:hint="eastAsia"/>
                <w:sz w:val="18"/>
                <w:szCs w:val="18"/>
              </w:rPr>
              <w:t>绩效导向”的教学改革与研究</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陈  平</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王刚、余苏宁（执笔）、傅毅峰 、张为乐</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宁波经贸学校</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11</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基于STEAM教育的小学“创客”校本课程构建</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杨春丽</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邸薇、叶青、王斌、鲁建</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宁波市实验小学</w:t>
            </w:r>
          </w:p>
        </w:tc>
      </w:tr>
      <w:tr w:rsidR="000E01C2" w:rsidRPr="000E01C2" w:rsidTr="000E01C2">
        <w:trPr>
          <w:trHeight w:val="499"/>
        </w:trPr>
        <w:tc>
          <w:tcPr>
            <w:tcW w:w="421" w:type="dxa"/>
            <w:hideMark/>
          </w:tcPr>
          <w:p w:rsidR="000E01C2" w:rsidRPr="00C54C8F" w:rsidRDefault="000E01C2">
            <w:pPr>
              <w:rPr>
                <w:rFonts w:ascii="仿宋" w:eastAsia="仿宋" w:hAnsi="仿宋"/>
                <w:b/>
                <w:color w:val="FF0000"/>
                <w:sz w:val="18"/>
                <w:szCs w:val="18"/>
              </w:rPr>
            </w:pPr>
            <w:r w:rsidRPr="00C54C8F">
              <w:rPr>
                <w:rFonts w:ascii="仿宋" w:eastAsia="仿宋" w:hAnsi="仿宋" w:hint="eastAsia"/>
                <w:b/>
                <w:color w:val="FF0000"/>
                <w:sz w:val="18"/>
                <w:szCs w:val="18"/>
              </w:rPr>
              <w:t>12</w:t>
            </w:r>
          </w:p>
        </w:tc>
        <w:tc>
          <w:tcPr>
            <w:tcW w:w="5272" w:type="dxa"/>
            <w:hideMark/>
          </w:tcPr>
          <w:p w:rsidR="000E01C2" w:rsidRPr="00C54C8F" w:rsidRDefault="000E01C2" w:rsidP="000E01C2">
            <w:pPr>
              <w:rPr>
                <w:rFonts w:ascii="仿宋" w:eastAsia="仿宋" w:hAnsi="仿宋"/>
                <w:b/>
                <w:color w:val="FF0000"/>
                <w:sz w:val="18"/>
                <w:szCs w:val="18"/>
              </w:rPr>
            </w:pPr>
            <w:r w:rsidRPr="00C54C8F">
              <w:rPr>
                <w:rFonts w:ascii="仿宋" w:eastAsia="仿宋" w:hAnsi="仿宋" w:hint="eastAsia"/>
                <w:b/>
                <w:color w:val="FF0000"/>
                <w:sz w:val="18"/>
                <w:szCs w:val="18"/>
              </w:rPr>
              <w:t>基于PISA的小学生非连续性文本阅读的教学研究</w:t>
            </w:r>
          </w:p>
        </w:tc>
        <w:tc>
          <w:tcPr>
            <w:tcW w:w="1390" w:type="dxa"/>
            <w:hideMark/>
          </w:tcPr>
          <w:p w:rsidR="000E01C2" w:rsidRPr="00C54C8F" w:rsidRDefault="000E01C2">
            <w:pPr>
              <w:rPr>
                <w:rFonts w:ascii="仿宋" w:eastAsia="仿宋" w:hAnsi="仿宋"/>
                <w:b/>
                <w:color w:val="FF0000"/>
                <w:sz w:val="18"/>
                <w:szCs w:val="18"/>
              </w:rPr>
            </w:pPr>
            <w:r w:rsidRPr="00C54C8F">
              <w:rPr>
                <w:rFonts w:ascii="仿宋" w:eastAsia="仿宋" w:hAnsi="仿宋" w:hint="eastAsia"/>
                <w:b/>
                <w:color w:val="FF0000"/>
                <w:sz w:val="18"/>
                <w:szCs w:val="18"/>
              </w:rPr>
              <w:t>施银川</w:t>
            </w:r>
          </w:p>
        </w:tc>
        <w:tc>
          <w:tcPr>
            <w:tcW w:w="3576" w:type="dxa"/>
            <w:hideMark/>
          </w:tcPr>
          <w:p w:rsidR="000E01C2" w:rsidRPr="00C54C8F" w:rsidRDefault="000E01C2">
            <w:pPr>
              <w:rPr>
                <w:rFonts w:ascii="仿宋" w:eastAsia="仿宋" w:hAnsi="仿宋"/>
                <w:b/>
                <w:color w:val="FF0000"/>
                <w:sz w:val="18"/>
                <w:szCs w:val="18"/>
              </w:rPr>
            </w:pPr>
            <w:r w:rsidRPr="00C54C8F">
              <w:rPr>
                <w:rFonts w:ascii="仿宋" w:eastAsia="仿宋" w:hAnsi="仿宋" w:hint="eastAsia"/>
                <w:b/>
                <w:color w:val="FF0000"/>
                <w:sz w:val="18"/>
                <w:szCs w:val="18"/>
              </w:rPr>
              <w:t>俞成效(执笔)、李  峰、张盈珺、陈逸凤</w:t>
            </w:r>
          </w:p>
        </w:tc>
        <w:tc>
          <w:tcPr>
            <w:tcW w:w="3289" w:type="dxa"/>
            <w:hideMark/>
          </w:tcPr>
          <w:p w:rsidR="000E01C2" w:rsidRPr="00C54C8F" w:rsidRDefault="000E01C2">
            <w:pPr>
              <w:rPr>
                <w:rFonts w:ascii="仿宋" w:eastAsia="仿宋" w:hAnsi="仿宋"/>
                <w:b/>
                <w:color w:val="FF0000"/>
                <w:sz w:val="18"/>
                <w:szCs w:val="18"/>
              </w:rPr>
            </w:pPr>
            <w:r w:rsidRPr="00C54C8F">
              <w:rPr>
                <w:rFonts w:ascii="仿宋" w:eastAsia="仿宋" w:hAnsi="仿宋" w:hint="eastAsia"/>
                <w:b/>
                <w:color w:val="FF0000"/>
                <w:sz w:val="18"/>
                <w:szCs w:val="18"/>
              </w:rPr>
              <w:t>宁波市鄞州区邱隘实验小学</w:t>
            </w:r>
          </w:p>
        </w:tc>
      </w:tr>
      <w:tr w:rsidR="000E01C2" w:rsidRPr="000E01C2" w:rsidTr="000E01C2">
        <w:trPr>
          <w:trHeight w:val="499"/>
        </w:trPr>
        <w:tc>
          <w:tcPr>
            <w:tcW w:w="421" w:type="dxa"/>
            <w:hideMark/>
          </w:tcPr>
          <w:p w:rsidR="000E01C2" w:rsidRPr="00C54C8F" w:rsidRDefault="000E01C2">
            <w:pPr>
              <w:rPr>
                <w:rFonts w:ascii="仿宋" w:eastAsia="仿宋" w:hAnsi="仿宋"/>
                <w:b/>
                <w:color w:val="FF0000"/>
                <w:sz w:val="18"/>
                <w:szCs w:val="18"/>
              </w:rPr>
            </w:pPr>
            <w:r w:rsidRPr="00C54C8F">
              <w:rPr>
                <w:rFonts w:ascii="仿宋" w:eastAsia="仿宋" w:hAnsi="仿宋" w:hint="eastAsia"/>
                <w:b/>
                <w:color w:val="FF0000"/>
                <w:sz w:val="18"/>
                <w:szCs w:val="18"/>
              </w:rPr>
              <w:t>13</w:t>
            </w:r>
          </w:p>
        </w:tc>
        <w:tc>
          <w:tcPr>
            <w:tcW w:w="5272" w:type="dxa"/>
            <w:hideMark/>
          </w:tcPr>
          <w:p w:rsidR="000E01C2" w:rsidRPr="00C54C8F" w:rsidRDefault="000E01C2" w:rsidP="000E01C2">
            <w:pPr>
              <w:rPr>
                <w:rFonts w:ascii="仿宋" w:eastAsia="仿宋" w:hAnsi="仿宋"/>
                <w:b/>
                <w:color w:val="FF0000"/>
                <w:sz w:val="18"/>
                <w:szCs w:val="18"/>
              </w:rPr>
            </w:pPr>
            <w:r w:rsidRPr="00C54C8F">
              <w:rPr>
                <w:rFonts w:ascii="仿宋" w:eastAsia="仿宋" w:hAnsi="仿宋" w:hint="eastAsia"/>
                <w:b/>
                <w:color w:val="FF0000"/>
                <w:sz w:val="18"/>
                <w:szCs w:val="18"/>
              </w:rPr>
              <w:t>初中思想品德网络“微”作业的实践与研究</w:t>
            </w:r>
          </w:p>
        </w:tc>
        <w:tc>
          <w:tcPr>
            <w:tcW w:w="1390" w:type="dxa"/>
            <w:hideMark/>
          </w:tcPr>
          <w:p w:rsidR="000E01C2" w:rsidRPr="00C54C8F" w:rsidRDefault="000E01C2">
            <w:pPr>
              <w:rPr>
                <w:rFonts w:ascii="仿宋" w:eastAsia="仿宋" w:hAnsi="仿宋"/>
                <w:b/>
                <w:color w:val="FF0000"/>
                <w:sz w:val="18"/>
                <w:szCs w:val="18"/>
              </w:rPr>
            </w:pPr>
            <w:r w:rsidRPr="00C54C8F">
              <w:rPr>
                <w:rFonts w:ascii="仿宋" w:eastAsia="仿宋" w:hAnsi="仿宋" w:hint="eastAsia"/>
                <w:b/>
                <w:color w:val="FF0000"/>
                <w:sz w:val="18"/>
                <w:szCs w:val="18"/>
              </w:rPr>
              <w:t>何  锋</w:t>
            </w:r>
          </w:p>
        </w:tc>
        <w:tc>
          <w:tcPr>
            <w:tcW w:w="3576" w:type="dxa"/>
            <w:hideMark/>
          </w:tcPr>
          <w:p w:rsidR="000E01C2" w:rsidRPr="00C54C8F" w:rsidRDefault="000E01C2">
            <w:pPr>
              <w:rPr>
                <w:rFonts w:ascii="仿宋" w:eastAsia="仿宋" w:hAnsi="仿宋"/>
                <w:b/>
                <w:color w:val="FF0000"/>
                <w:sz w:val="18"/>
                <w:szCs w:val="18"/>
              </w:rPr>
            </w:pPr>
            <w:r w:rsidRPr="00C54C8F">
              <w:rPr>
                <w:rFonts w:ascii="仿宋" w:eastAsia="仿宋" w:hAnsi="仿宋" w:hint="eastAsia"/>
                <w:b/>
                <w:color w:val="FF0000"/>
                <w:sz w:val="18"/>
                <w:szCs w:val="18"/>
              </w:rPr>
              <w:t>杨翠玉、朱佳娴、陈硕、徐峰</w:t>
            </w:r>
          </w:p>
        </w:tc>
        <w:tc>
          <w:tcPr>
            <w:tcW w:w="3289" w:type="dxa"/>
            <w:hideMark/>
          </w:tcPr>
          <w:p w:rsidR="000E01C2" w:rsidRPr="00C54C8F" w:rsidRDefault="000E01C2">
            <w:pPr>
              <w:rPr>
                <w:rFonts w:ascii="仿宋" w:eastAsia="仿宋" w:hAnsi="仿宋"/>
                <w:b/>
                <w:color w:val="FF0000"/>
                <w:sz w:val="18"/>
                <w:szCs w:val="18"/>
              </w:rPr>
            </w:pPr>
            <w:r w:rsidRPr="00C54C8F">
              <w:rPr>
                <w:rFonts w:ascii="仿宋" w:eastAsia="仿宋" w:hAnsi="仿宋" w:hint="eastAsia"/>
                <w:b/>
                <w:color w:val="FF0000"/>
                <w:sz w:val="18"/>
                <w:szCs w:val="18"/>
              </w:rPr>
              <w:t>宁波市鄞州蓝青学校</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14</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学习进阶视域下的小学图形与几何核心概念教学策略研究</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宋煜阳</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方巧娟 刘善娜  汪杰  王常辉</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宁波市奉化区教师进修学校</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15</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小学美术“活作业”架构的实践与研究</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熊雪青</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张建银、朱碧云、劳亚炯、马上</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慈溪市教育局教研室</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16</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幼儿社会学习“实习场”课程的构建与实践</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陈  芳</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 xml:space="preserve">宓玉燕、吴蓉、龚益聪、史维敏 </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浙江省慈溪市实验幼儿园教育集团</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17</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基于镜像神经元理论的“1+1”大教室创建与运用研究</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叶庆树</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孔兴隆（执笔） 曾国眼 陈建淼 陈建翔</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温州市龙湾区教师发展中心</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18</w:t>
            </w:r>
          </w:p>
        </w:tc>
        <w:tc>
          <w:tcPr>
            <w:tcW w:w="5272" w:type="dxa"/>
            <w:noWrap/>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选择·旨趣·践行：普通高中7选3指导体系的建立与实施</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李  芳</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雷霄（执笔） 戴冕 乐颖 何继伟</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浙江省温州中学</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19</w:t>
            </w:r>
          </w:p>
        </w:tc>
        <w:tc>
          <w:tcPr>
            <w:tcW w:w="5272" w:type="dxa"/>
            <w:noWrap/>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初中科学学生核心能力培养的学习进阶研究</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翁庆双</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周建秋（执笔） 徐象勇 胡声伟 叶诗琦</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瑞安市教师发展中心</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20</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442N:中职学校选修课程建设的创新实践</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王小林</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李志文、苏海亚、姚忠杰、张韩良</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海宁市职业高级中学</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21</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 xml:space="preserve">男性“契约式”加盟幼教的孵化机制研究 </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高燕</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陶燕琴</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嘉善县姚庄镇中心幼儿园</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22</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蒙以养正 ：幼儿园优秀传统文化传承主题式课程研究</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沈群英</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楼美英（执笔）  徐丽超  徐红艳  张珊珊</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东阳市实验幼儿园</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23</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金华本土音乐在教学中的实践与应用研究——以柳湖小学为例</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叶  惠</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项益莲  蓝  婷  蒋玲玲  周思艺</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金华市柳湖小学</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24</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基于“经验·故事”的小学教师校本研训机制研究</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方  青</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方振（执笔） 方  果  柳翠华  陈雅倩</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金华市金东区实验小学</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lastRenderedPageBreak/>
              <w:t>25</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国家课程校本化的实践研究</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张淑贞</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朱旭红  高亚丽（执笔）  席峰云  曹华锋</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金华市丹溪小学</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26</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小学“虚实课堂一体化”教学实践研究</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楼美刚</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蒋兴阳（执笔） 葛瑞芬  杜向阳  邵晓燕</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东阳市吴宁第二小学</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27</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以文化人·实践育人——依托“江南第一家”地方文化，培养小学生家国情怀的实践研究</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潘东峰</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杨  秀（执笔）  黄小青  张旭崇  甄勇前</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浦江县郑宅镇中心小学</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28</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基于活力指数的七棵树课程变革研究</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陈健滢</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杨冬英（执笔）  傅伟平（执笔）  傅先知</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浦江县浦阳第二小学</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29</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基于“青研班”的青年教师校本成长路径研究</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张震雷</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叶香美  汪旭升（执笔） 陶姝沅  朱卫潮</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金华市第五中学</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30</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“三真式”初中语文拓展性学习新样态的探索</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徐海金</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周大刚(执笔)  马  俊   陈哲博   李寒倩</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东阳市白云初级中学</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31</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中职选择性课改背景下语文“作业超市”的运行机制研究</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傅卫莉</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张少萍（执笔）、陈英、沈兆钧、王磊</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绍兴市中等专业学校</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32</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基于发展学生思维品质的科学实验教学研究</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沈伟云</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张晓燕、郑国棠、尹锋、费红霞</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嵊州市教科所</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33</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尚自然·展个性：“快乐学习坊”的创建与实施</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周幼红</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应西芳（执笔）、求英、陈洁敏、宋洪亮</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嵊州市剡山小学</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34</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实证、想象和感悟在历史学习中的关系运用策略研究</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徐金超</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许彩仙 潘晓军 徐红素 章一雷</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新昌县教研室</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35</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府城新少年培养路径探索</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单明芳</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郑云飞、翁越超、朱希萍、郭利明</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临海市大洋小学</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36</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选课走班制下的化学课堂教学变革研究</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李宏春</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林瑞蔡、徐玲玲、程志平、金美娥</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临海市台州中学</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37</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全人教育：小学课程整合优化的行动研究</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周秀萍</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柯巧慧、王美燕、庞云霄、沈艳艳</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温岭市九龙学校小学部</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38</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小学生“触摸体验教育”实践探究</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尚明冬</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张佩珮、吴颖伟、杨吉瑞、朱群华</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温岭市岩下小学</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39</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 xml:space="preserve"> 区域推进积极心理健康教育课程建设的实践研究 </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唐汉成</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王斌、周剑挺、徐朝挺、张丽萍</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舟山市普陀区教育局</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lastRenderedPageBreak/>
              <w:t>40</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 xml:space="preserve"> 儿童立场  生活眼光 故事表达——“新东方1001夜”传统文化故事教育的架构与实施  </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张伊</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阮水芬、周玲萍、徐琼、庄燕</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舟山市普陀小学</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41</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“小”语种、“大”课堂：普通高中教育国际化的新探索</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陈报化</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吴仲玲、朱熙渊、余海东、金锦双</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义乌市第四中学</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42</w:t>
            </w:r>
          </w:p>
        </w:tc>
        <w:tc>
          <w:tcPr>
            <w:tcW w:w="5272" w:type="dxa"/>
            <w:noWrap/>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 xml:space="preserve">故事在主题和评价中开始——“五维式”主题活动评价研究         </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朱瑶</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张孟勰、徐青芳、许倩、陈慧虹</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浙江师范大学</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43</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促进教师研究的学校内部机制探寻</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王丽华</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褚伟明、陆虹</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浙江师范大学</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44</w:t>
            </w:r>
          </w:p>
        </w:tc>
        <w:tc>
          <w:tcPr>
            <w:tcW w:w="5272" w:type="dxa"/>
            <w:noWrap/>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基于教学质量提升视角的高校“学评教”体系研究</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童夏雨</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杨萱、刘畅、鲍海君</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浙江财经大学</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45</w:t>
            </w:r>
          </w:p>
        </w:tc>
        <w:tc>
          <w:tcPr>
            <w:tcW w:w="5272" w:type="dxa"/>
            <w:noWrap/>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高职院校高技能人才培养的绩效评估及应对策略</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李小娟</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胡跃茜、虞希铅</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温州职业技术学院</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46</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教师教育师资队伍共同体建设与可持续发展有效机制</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宋秋前</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宋海光、姜静、孔云、周建军</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浙江海洋大学</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47</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青少年假日成长活动课程的开发与实施研究</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沈艳</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 xml:space="preserve">王家忠、姚毅、高丹 </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宁波市青少年宫</w:t>
            </w:r>
          </w:p>
        </w:tc>
      </w:tr>
      <w:tr w:rsidR="000E01C2" w:rsidRPr="000E01C2" w:rsidTr="000E01C2">
        <w:trPr>
          <w:trHeight w:val="499"/>
        </w:trPr>
        <w:tc>
          <w:tcPr>
            <w:tcW w:w="421"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48</w:t>
            </w:r>
          </w:p>
        </w:tc>
        <w:tc>
          <w:tcPr>
            <w:tcW w:w="5272" w:type="dxa"/>
            <w:hideMark/>
          </w:tcPr>
          <w:p w:rsidR="000E01C2" w:rsidRPr="000E01C2" w:rsidRDefault="000E01C2" w:rsidP="000E01C2">
            <w:pPr>
              <w:rPr>
                <w:rFonts w:ascii="仿宋" w:eastAsia="仿宋" w:hAnsi="仿宋"/>
                <w:sz w:val="18"/>
                <w:szCs w:val="18"/>
              </w:rPr>
            </w:pPr>
            <w:r w:rsidRPr="000E01C2">
              <w:rPr>
                <w:rFonts w:ascii="仿宋" w:eastAsia="仿宋" w:hAnsi="仿宋" w:hint="eastAsia"/>
                <w:sz w:val="18"/>
                <w:szCs w:val="18"/>
              </w:rPr>
              <w:t>中小学社团活动课程话的区域推进路径研究</w:t>
            </w:r>
          </w:p>
        </w:tc>
        <w:tc>
          <w:tcPr>
            <w:tcW w:w="1390"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王青</w:t>
            </w:r>
          </w:p>
        </w:tc>
        <w:tc>
          <w:tcPr>
            <w:tcW w:w="3576"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翁铭锋（执笔）、范春海、肖桦、陈燕</w:t>
            </w:r>
          </w:p>
        </w:tc>
        <w:tc>
          <w:tcPr>
            <w:tcW w:w="3289" w:type="dxa"/>
            <w:hideMark/>
          </w:tcPr>
          <w:p w:rsidR="000E01C2" w:rsidRPr="000E01C2" w:rsidRDefault="000E01C2">
            <w:pPr>
              <w:rPr>
                <w:rFonts w:ascii="仿宋" w:eastAsia="仿宋" w:hAnsi="仿宋"/>
                <w:sz w:val="18"/>
                <w:szCs w:val="18"/>
              </w:rPr>
            </w:pPr>
            <w:r w:rsidRPr="000E01C2">
              <w:rPr>
                <w:rFonts w:ascii="仿宋" w:eastAsia="仿宋" w:hAnsi="仿宋" w:hint="eastAsia"/>
                <w:sz w:val="18"/>
                <w:szCs w:val="18"/>
              </w:rPr>
              <w:t>杭州市西湖区青少年宫</w:t>
            </w:r>
          </w:p>
        </w:tc>
      </w:tr>
    </w:tbl>
    <w:p w:rsidR="000E01C2" w:rsidRDefault="000E01C2">
      <w:pPr>
        <w:rPr>
          <w:sz w:val="18"/>
          <w:szCs w:val="18"/>
        </w:rPr>
      </w:pPr>
    </w:p>
    <w:p w:rsidR="000E01C2" w:rsidRPr="000E01C2" w:rsidRDefault="000E01C2" w:rsidP="000E01C2">
      <w:pPr>
        <w:jc w:val="center"/>
        <w:rPr>
          <w:rFonts w:ascii="仿宋" w:eastAsia="仿宋" w:hAnsi="仿宋"/>
          <w:b/>
          <w:sz w:val="28"/>
          <w:szCs w:val="28"/>
        </w:rPr>
      </w:pPr>
      <w:r w:rsidRPr="000E01C2">
        <w:rPr>
          <w:rFonts w:ascii="仿宋" w:eastAsia="仿宋" w:hAnsi="仿宋" w:hint="eastAsia"/>
          <w:b/>
          <w:sz w:val="28"/>
          <w:szCs w:val="28"/>
        </w:rPr>
        <w:t>三等奖</w:t>
      </w:r>
    </w:p>
    <w:tbl>
      <w:tblPr>
        <w:tblStyle w:val="a5"/>
        <w:tblW w:w="0" w:type="auto"/>
        <w:tblLook w:val="04A0"/>
      </w:tblPr>
      <w:tblGrid>
        <w:gridCol w:w="421"/>
        <w:gridCol w:w="5257"/>
        <w:gridCol w:w="1405"/>
        <w:gridCol w:w="3570"/>
        <w:gridCol w:w="3295"/>
      </w:tblGrid>
      <w:tr w:rsidR="000E01C2" w:rsidRPr="000E01C2" w:rsidTr="000E01C2">
        <w:trPr>
          <w:trHeight w:val="499"/>
        </w:trPr>
        <w:tc>
          <w:tcPr>
            <w:tcW w:w="421" w:type="dxa"/>
            <w:hideMark/>
          </w:tcPr>
          <w:p w:rsidR="000E01C2" w:rsidRPr="000E01C2" w:rsidRDefault="000E01C2" w:rsidP="000E01C2">
            <w:pPr>
              <w:rPr>
                <w:rFonts w:ascii="楷体" w:eastAsia="楷体" w:hAnsi="楷体"/>
                <w:b/>
                <w:bCs/>
                <w:sz w:val="18"/>
                <w:szCs w:val="18"/>
              </w:rPr>
            </w:pPr>
            <w:r w:rsidRPr="000E01C2">
              <w:rPr>
                <w:rFonts w:ascii="楷体" w:eastAsia="楷体" w:hAnsi="楷体" w:hint="eastAsia"/>
                <w:b/>
                <w:bCs/>
                <w:sz w:val="18"/>
                <w:szCs w:val="18"/>
              </w:rPr>
              <w:t>序号</w:t>
            </w:r>
          </w:p>
        </w:tc>
        <w:tc>
          <w:tcPr>
            <w:tcW w:w="5257" w:type="dxa"/>
            <w:hideMark/>
          </w:tcPr>
          <w:p w:rsidR="000E01C2" w:rsidRPr="000E01C2" w:rsidRDefault="000E01C2" w:rsidP="000E01C2">
            <w:pPr>
              <w:rPr>
                <w:rFonts w:ascii="楷体" w:eastAsia="楷体" w:hAnsi="楷体"/>
                <w:b/>
                <w:bCs/>
                <w:sz w:val="18"/>
                <w:szCs w:val="18"/>
              </w:rPr>
            </w:pPr>
            <w:r w:rsidRPr="000E01C2">
              <w:rPr>
                <w:rFonts w:ascii="楷体" w:eastAsia="楷体" w:hAnsi="楷体" w:hint="eastAsia"/>
                <w:b/>
                <w:bCs/>
                <w:sz w:val="18"/>
                <w:szCs w:val="18"/>
              </w:rPr>
              <w:t>课题名称</w:t>
            </w:r>
          </w:p>
        </w:tc>
        <w:tc>
          <w:tcPr>
            <w:tcW w:w="1405" w:type="dxa"/>
            <w:noWrap/>
            <w:hideMark/>
          </w:tcPr>
          <w:p w:rsidR="000E01C2" w:rsidRPr="000E01C2" w:rsidRDefault="000E01C2" w:rsidP="000E01C2">
            <w:pPr>
              <w:rPr>
                <w:rFonts w:ascii="楷体" w:eastAsia="楷体" w:hAnsi="楷体"/>
                <w:b/>
                <w:bCs/>
                <w:sz w:val="18"/>
                <w:szCs w:val="18"/>
              </w:rPr>
            </w:pPr>
            <w:r w:rsidRPr="000E01C2">
              <w:rPr>
                <w:rFonts w:ascii="楷体" w:eastAsia="楷体" w:hAnsi="楷体" w:hint="eastAsia"/>
                <w:b/>
                <w:bCs/>
                <w:sz w:val="18"/>
                <w:szCs w:val="18"/>
              </w:rPr>
              <w:t>负责人</w:t>
            </w:r>
          </w:p>
        </w:tc>
        <w:tc>
          <w:tcPr>
            <w:tcW w:w="3570" w:type="dxa"/>
            <w:noWrap/>
            <w:hideMark/>
          </w:tcPr>
          <w:p w:rsidR="000E01C2" w:rsidRPr="000E01C2" w:rsidRDefault="000E01C2">
            <w:pPr>
              <w:rPr>
                <w:rFonts w:ascii="楷体" w:eastAsia="楷体" w:hAnsi="楷体"/>
                <w:b/>
                <w:bCs/>
                <w:sz w:val="18"/>
                <w:szCs w:val="18"/>
              </w:rPr>
            </w:pPr>
            <w:r w:rsidRPr="000E01C2">
              <w:rPr>
                <w:rFonts w:ascii="楷体" w:eastAsia="楷体" w:hAnsi="楷体" w:hint="eastAsia"/>
                <w:b/>
                <w:bCs/>
                <w:sz w:val="18"/>
                <w:szCs w:val="18"/>
              </w:rPr>
              <w:t>课题组成员</w:t>
            </w:r>
          </w:p>
        </w:tc>
        <w:tc>
          <w:tcPr>
            <w:tcW w:w="3295" w:type="dxa"/>
            <w:noWrap/>
            <w:hideMark/>
          </w:tcPr>
          <w:p w:rsidR="000E01C2" w:rsidRPr="000E01C2" w:rsidRDefault="000E01C2">
            <w:pPr>
              <w:rPr>
                <w:rFonts w:ascii="楷体" w:eastAsia="楷体" w:hAnsi="楷体"/>
                <w:b/>
                <w:bCs/>
                <w:sz w:val="18"/>
                <w:szCs w:val="18"/>
              </w:rPr>
            </w:pPr>
            <w:r w:rsidRPr="000E01C2">
              <w:rPr>
                <w:rFonts w:ascii="楷体" w:eastAsia="楷体" w:hAnsi="楷体" w:hint="eastAsia"/>
                <w:b/>
                <w:bCs/>
                <w:sz w:val="18"/>
                <w:szCs w:val="18"/>
              </w:rPr>
              <w:t>单位</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1</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多向度推进：国际理解教育十年探索的绿城经验</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陈啸剑</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曾水清（执笔）、罗灵丽、 徐严兵、 祝谓兵</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杭州绿城育华小学</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2</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 xml:space="preserve">“童眼看古村”：农村小学生多维学习的特色项目设计与实施  </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余晓玮</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李艳飞（执笔）、谢志鸿 、陈莉、 胡逍</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杭州市建德市大慈岩中心小学</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3</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IEIE四环：基于生涯成熟度的普高生涯辅导体系架构与实施</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黄泽军</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赵贞卿、黄津成、姚立新、邱许超</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杭州市教育科学研究所</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lastRenderedPageBreak/>
              <w:t>4</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中职汽修综合型教学工厂运行模式的实践研究</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陈定定</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郭晓锋（执笔）、王瑞君、王成波、邱世军</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宁波市鄞州职业高级中学</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5</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启蒙“对话古人”，笃行“四读五小”——小学《国文》课程的开发与实践</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万银巨</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邹渭灿（执笔）、黄远国、谢黎、汪潮</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余姚市东风小学教育集团</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6</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幼儿园“自然</w:t>
            </w:r>
            <w:r w:rsidRPr="000E01C2">
              <w:rPr>
                <w:rFonts w:ascii="微软雅黑" w:eastAsia="微软雅黑" w:hAnsi="微软雅黑" w:cs="微软雅黑" w:hint="eastAsia"/>
                <w:sz w:val="18"/>
                <w:szCs w:val="18"/>
              </w:rPr>
              <w:t>•</w:t>
            </w:r>
            <w:r w:rsidRPr="000E01C2">
              <w:rPr>
                <w:rFonts w:ascii="楷体" w:eastAsia="楷体" w:hAnsi="楷体" w:cs="楷体" w:hint="eastAsia"/>
                <w:sz w:val="18"/>
                <w:szCs w:val="18"/>
              </w:rPr>
              <w:t>情意”课程的构建与实践</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张瑞玉</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张忠萍（执笔）、田惠雪、吴素慧、盛秀明</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浙江省象山县塔山幼儿园</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7</w:t>
            </w:r>
          </w:p>
        </w:tc>
        <w:tc>
          <w:tcPr>
            <w:tcW w:w="5257" w:type="dxa"/>
            <w:noWrap/>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从问题到建议：基于“OPPS”的中小学教科研项目实施与管理范式</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郑明理</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陈荣（执笔） 陈美丹 李慧</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瑞安市教师发展中心</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8</w:t>
            </w:r>
          </w:p>
        </w:tc>
        <w:tc>
          <w:tcPr>
            <w:tcW w:w="5257" w:type="dxa"/>
            <w:noWrap/>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中职教师课程建设力提升支持性途径的实践研究</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刘伟军</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曾淑萍（执笔） 张锐 芮彩凤 曾鸿福</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平阳县职业教育中心</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9</w:t>
            </w:r>
          </w:p>
        </w:tc>
        <w:tc>
          <w:tcPr>
            <w:tcW w:w="5257" w:type="dxa"/>
            <w:noWrap/>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小学责任教育新模式体验课的设计与实践</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林志超</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郭彬彬（执笔） 陈瑞省 陈德伟 李中华</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苍南县龙港潜龙学校</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10</w:t>
            </w:r>
          </w:p>
        </w:tc>
        <w:tc>
          <w:tcPr>
            <w:tcW w:w="5257" w:type="dxa"/>
            <w:noWrap/>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浙江省新高考方案下高中物理教材系统化处理的实践与建议</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夏向荣</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 xml:space="preserve">金邦建（执笔） 肖飞燕 吴海平 顾声和 </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浙江省温州第二高级中学</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11</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“理解·作业·纠错”：互联网+“三自”学习新平台的创建研究</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虞思华</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周晓林（执笔） 应桢增 黄玮慧 林梦帆</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 xml:space="preserve">温州市鹿城区华峰时代培训学校 </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12</w:t>
            </w:r>
          </w:p>
        </w:tc>
        <w:tc>
          <w:tcPr>
            <w:tcW w:w="5257" w:type="dxa"/>
            <w:noWrap/>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三玩体验坊：“师幼共长”科学活动载体的设计与实施</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胡晶晶</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林沁（执笔） 叶一丹 董晓丹</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温州市第四幼儿园</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13</w:t>
            </w:r>
          </w:p>
        </w:tc>
        <w:tc>
          <w:tcPr>
            <w:tcW w:w="5257" w:type="dxa"/>
            <w:noWrap/>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“1+X+Y”实践基地群建设与运行的研究</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陈建淼</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杨向群  叶超程  林文华  刘金竞（执笔）</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温州市教育装备和勤工俭学管理中心</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14</w:t>
            </w:r>
          </w:p>
        </w:tc>
        <w:tc>
          <w:tcPr>
            <w:tcW w:w="5257" w:type="dxa"/>
            <w:noWrap/>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创·想：幼儿园纸艺活动新体系的构建与实践</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徐璐</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 xml:space="preserve">陈培（执笔） 夏映 朱黎 李高丽 </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温州市第二幼儿园</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15</w:t>
            </w:r>
          </w:p>
        </w:tc>
        <w:tc>
          <w:tcPr>
            <w:tcW w:w="5257" w:type="dxa"/>
            <w:noWrap/>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“探案式”评课：改进教研全过程的实践研究</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陈学辉</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王万君 周金柳 郑丽帆 缪江华</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瑞安市阳光小学</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16</w:t>
            </w:r>
          </w:p>
        </w:tc>
        <w:tc>
          <w:tcPr>
            <w:tcW w:w="5257" w:type="dxa"/>
            <w:noWrap/>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区域推进创客教育课程建设与实践研究</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陈适</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黄菊敏（执笔）朱蕾 张如 纪考专</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温州市瓯海区教师发展中心</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17</w:t>
            </w:r>
          </w:p>
        </w:tc>
        <w:tc>
          <w:tcPr>
            <w:tcW w:w="5257" w:type="dxa"/>
            <w:noWrap/>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5T3P：高中“生涯心育”班会课校本样式的探索</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钟杭玲</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黄茜蕾（执笔） 顾葳 徐黄荣 魏万中</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温州市第十五中学</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18</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 xml:space="preserve">“山水育人”：审美教育实践与研究　</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 xml:space="preserve">王朝辉　</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赵文军、毛小燕、黄米祝、蒋良友</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台州市黄岩区宁溪中心小学</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lastRenderedPageBreak/>
              <w:t>19</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以实验为载体的初中科学探究学习的实践研究</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王燕红</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郭海平、梁华定、吴华兵、陈熙</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台州市路桥区新桥镇初级中学</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20</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 xml:space="preserve">“亲自然”课程园的建设与实践 </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金丽月</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王如涌、王美玲、陈仁军、章晓仁</w:t>
            </w:r>
          </w:p>
        </w:tc>
        <w:tc>
          <w:tcPr>
            <w:tcW w:w="3295" w:type="dxa"/>
            <w:hideMark/>
          </w:tcPr>
          <w:p w:rsidR="000E01C2" w:rsidRPr="000E01C2" w:rsidRDefault="000E01C2">
            <w:pPr>
              <w:rPr>
                <w:rFonts w:ascii="楷体" w:eastAsia="楷体" w:hAnsi="楷体"/>
                <w:sz w:val="18"/>
                <w:szCs w:val="18"/>
                <w:u w:val="single"/>
              </w:rPr>
            </w:pPr>
            <w:r w:rsidRPr="000E01C2">
              <w:rPr>
                <w:rFonts w:ascii="楷体" w:eastAsia="楷体" w:hAnsi="楷体" w:hint="eastAsia"/>
                <w:sz w:val="18"/>
                <w:szCs w:val="18"/>
              </w:rPr>
              <w:t xml:space="preserve">临海市临海小学  </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21</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构建基于标准的小学数学目标驱动型课堂的探索</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陈选峰</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李林云、陈寒江、单式敢、王春晓</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临海市邵家渡小学</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22</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艺友研修：校本教研的新样态探索</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徐向阳</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金菊香、陈仁军、赵卫玲、付菊仙</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临海市汛桥镇中心校</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23</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小学语文JAREN教学系统构建的实践探究</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张丹君</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柯巧慧、江利华、梁玉萍</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温岭市方城小学</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24</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小学全科主题创意阅读的实践与探索</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戚豪锋</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李晓程、潘巨伟、王盛琳、李新腾</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玉环市龙溪中心小学</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25</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幼儿“九宫格”社会角色体验活动的实践研究</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蒋嫣嫣</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张秀莲、郑磊华、施玲玲、汤星星</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天台县实验幼儿园</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26</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基于驿文化的使命教育的实践与研究</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肖秋平</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孟培华  陈森波   叶 红   陆雅芬</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安吉县递铺镇第三小学</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27</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 xml:space="preserve">唱念做打 “嬉习喜”戏——学龄前戏曲游戏化课程建设实践与研究 </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章美丽</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胡丽虹（执笔）  陈 赟 沈玲娜 朱会淼</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湖州市德清县乾元镇第一幼儿园</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28</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区域内教师目标流动的策略研究</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姚明星</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沈春芳  汤利平  应才力  冯月忠</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湖州市南浔区教育局</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29</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学校“和合共生”文化建设的研究与实践</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徐来潮</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 xml:space="preserve">沈提花（执笔） 陈红英  谈琦红  汤  玥 </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湖州市第四中学教育集团</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30</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三线并进：区域推进学生学习力培养的教改路径与策略</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朱德江</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王晓红、魏林明、费岭峰、陈尔胜</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嘉兴市南湖区教育研究培训中心</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31</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项目增力：普通高中综合学习的实践研究</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沈坤华</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罗成、曹冬林、聂玉华、顾金华</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桐乡市凤鸣高级中学</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32</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“美丽乡村人”：“耕读+”拓展性课程群架构与深度实施</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雷春伟</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邓雪勇（执笔） 江松寿  周苏芬</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武义县王宅镇中心小学</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33</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 xml:space="preserve">行礼 </w:t>
            </w:r>
            <w:r w:rsidRPr="000E01C2">
              <w:rPr>
                <w:rFonts w:ascii="微软雅黑" w:eastAsia="微软雅黑" w:hAnsi="微软雅黑" w:cs="微软雅黑" w:hint="eastAsia"/>
                <w:sz w:val="18"/>
                <w:szCs w:val="18"/>
              </w:rPr>
              <w:t>•</w:t>
            </w:r>
            <w:r w:rsidRPr="000E01C2">
              <w:rPr>
                <w:rFonts w:ascii="楷体" w:eastAsia="楷体" w:hAnsi="楷体" w:hint="eastAsia"/>
                <w:sz w:val="18"/>
                <w:szCs w:val="18"/>
              </w:rPr>
              <w:t xml:space="preserve"> 行孝 </w:t>
            </w:r>
            <w:r w:rsidRPr="000E01C2">
              <w:rPr>
                <w:rFonts w:ascii="微软雅黑" w:eastAsia="微软雅黑" w:hAnsi="微软雅黑" w:cs="微软雅黑" w:hint="eastAsia"/>
                <w:sz w:val="18"/>
                <w:szCs w:val="18"/>
              </w:rPr>
              <w:t>•</w:t>
            </w:r>
            <w:r w:rsidRPr="000E01C2">
              <w:rPr>
                <w:rFonts w:ascii="楷体" w:eastAsia="楷体" w:hAnsi="楷体" w:hint="eastAsia"/>
                <w:sz w:val="18"/>
                <w:szCs w:val="18"/>
              </w:rPr>
              <w:t xml:space="preserve"> 行德 </w:t>
            </w:r>
            <w:r w:rsidRPr="000E01C2">
              <w:rPr>
                <w:rFonts w:ascii="微软雅黑" w:eastAsia="微软雅黑" w:hAnsi="微软雅黑" w:cs="微软雅黑" w:hint="eastAsia"/>
                <w:sz w:val="18"/>
                <w:szCs w:val="18"/>
              </w:rPr>
              <w:t>•</w:t>
            </w:r>
            <w:r w:rsidRPr="000E01C2">
              <w:rPr>
                <w:rFonts w:ascii="楷体" w:eastAsia="楷体" w:hAnsi="楷体" w:hint="eastAsia"/>
                <w:sz w:val="18"/>
                <w:szCs w:val="18"/>
              </w:rPr>
              <w:t xml:space="preserve"> 行学 </w:t>
            </w:r>
            <w:r w:rsidRPr="000E01C2">
              <w:rPr>
                <w:rFonts w:ascii="微软雅黑" w:eastAsia="微软雅黑" w:hAnsi="微软雅黑" w:cs="微软雅黑" w:hint="eastAsia"/>
                <w:sz w:val="18"/>
                <w:szCs w:val="18"/>
              </w:rPr>
              <w:t>•</w:t>
            </w:r>
            <w:r w:rsidRPr="000E01C2">
              <w:rPr>
                <w:rFonts w:ascii="楷体" w:eastAsia="楷体" w:hAnsi="楷体" w:hint="eastAsia"/>
                <w:sz w:val="18"/>
                <w:szCs w:val="18"/>
              </w:rPr>
              <w:t xml:space="preserve"> 行身——融合理念下外来务工子女“五行”教育实践研究 </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任国军</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马慧娣（执笔）  应云龙（执笔）  陈  静   朱永东</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永康市王慈溪小学</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lastRenderedPageBreak/>
              <w:t>34</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 xml:space="preserve">“快乐少年派”：初中生快乐素养培养的载体设计与实施                                                                                                                 </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金伟明</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黄海霞（执笔） 严兰芳  张向英   黄文欢</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浦江县实验中学</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35</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中学课堂“问题链”导学法的行动研究</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韦红斌</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葛永乐（执笔） 吴 强   李新地   卢旻筱</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浙江省东阳市外国语学校</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36</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区域推进新教师专业成长的实践研究：生长培养的模式</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方筱莉</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 xml:space="preserve">方筱莉（执笔） 许晓燕  方守仲   杨顺连 </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浦江县教育研究与教师培训中心</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37</w:t>
            </w:r>
          </w:p>
        </w:tc>
        <w:tc>
          <w:tcPr>
            <w:tcW w:w="5257" w:type="dxa"/>
            <w:noWrap/>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基于标准的高中生物作业有效性的研究</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周业宇</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华  敏 王  君 龚牡源 杨碧群</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丽水中学</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38</w:t>
            </w:r>
          </w:p>
        </w:tc>
        <w:tc>
          <w:tcPr>
            <w:tcW w:w="5257" w:type="dxa"/>
            <w:noWrap/>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有效推进艺术教育实验县工作之研究</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连国芬</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吴增伟 刘建伟 戴杭影 陈春娥</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龙泉市教育局</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39</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 xml:space="preserve">科学教学小初衔接的策略研究 </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 xml:space="preserve">宋保家 </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范章月 吕琳慧 袁味清 余志诚</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衢州市实验学校</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40</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基于认知规律的物理习题教学策略实证研究</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刘　伟</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胡红飞周凌毅</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衢州市龙游中学</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41</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“四图五式”：小学品德教材情境图的分类和使用</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郭伶丽</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叶美飞、钱欣雨、魏东曲、俞锋</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嵊州市剡溪小学</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42</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 xml:space="preserve"> 儿童绘画作业在立体造型中的应用研究   </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袁优红</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林永奇、倪海刚、方燕娜、张佩凤</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舟山市定海区东海小学</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43</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 xml:space="preserve"> 初中生涯教育“三纬”课程的实践研究 </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周剑挺</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徐豪壮、张鹏恩、赵英、陈虎</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舟山市普陀第二中学</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44</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 xml:space="preserve"> 项目管理在职业院校师资队伍建设中的实践研究 --以舟职技校国家示范校建设为例   </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何晓颖</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杨永明、缪红意、谢洁琼、周瑛</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舟山职业技术学校</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45</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 xml:space="preserve">“儿童计划书”开发与实施的实践研究   </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 xml:space="preserve">骆莲娟  </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陈诗雅、 吴微笑、 张爱苹</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义乌市绣湖幼儿园</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46</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基于小组合作的农村初中学生自主管理体系构建的实践研究</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刘坚红</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傅爱萍、金新根、方志明、李向明</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义乌市荷叶塘初中</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47</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隐性知识视域下车辆工程专业应用技术型人才培养的改革与实践</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尚伟燕</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徐可明、刘淑珍、袁泉、宋森楠</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宁波工程学院</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48</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专业认证背景下土木工程专业人才培养质量监控评价体系研究与实践</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 xml:space="preserve">李俊 </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 xml:space="preserve">蔡可键，刘超英，温小栋，马永政 </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宁波工程学院</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lastRenderedPageBreak/>
              <w:t>49</w:t>
            </w:r>
          </w:p>
        </w:tc>
        <w:tc>
          <w:tcPr>
            <w:tcW w:w="5257" w:type="dxa"/>
            <w:noWrap/>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中国行业特色院校发展研究</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李文冰</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赵渊、陈永斌、冯建超</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浙江传媒学院</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50</w:t>
            </w:r>
          </w:p>
        </w:tc>
        <w:tc>
          <w:tcPr>
            <w:tcW w:w="5257" w:type="dxa"/>
            <w:noWrap/>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从边缘到中心——职业教育办学中利益相关者行为机制研究</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刘晓</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徐珍珍、刘晓宁、梁 燕、邢 菲</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浙江工业大学</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51</w:t>
            </w:r>
          </w:p>
        </w:tc>
        <w:tc>
          <w:tcPr>
            <w:tcW w:w="5257" w:type="dxa"/>
            <w:noWrap/>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大学生体育学习满意度结构方程模型研究——以游泳教学为案例</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王景贤</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于春艳、韩坤、杨连芳、周祖杰</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浙江财经大学</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52</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“经济新常态”背景下应用型本科高校创新创业教育问题研究——以浙江省为例</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刘中晓</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沈陆娟、蔡建平、王俏华、何爱霞</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浙江水利水电学院</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53</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 xml:space="preserve">后大众化时代新建本科院校异质竞争力培育研究——以浙江省为例 </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黄小灵</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孙惠敏、胡昌明、吕宜之、夏柯</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宁波大红鹰学院</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54</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以绘画心理干预促进留守儿童心理健康的模式研究</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姜玉荣</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赵海亮 张晓宏 吕慧 张亚利</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衢州学院</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55</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以微课为“支点”基于ADDIE模型的高职翻转课堂教学设计的研究</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程斌</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周爱珍、王翰华、陈宏降</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浙江医药高等专科学校</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56</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写作教学模式论</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彭小明</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刘亭玉、蔡伟、周健、郑可菜</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温州大学</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57</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新常态下高校实践育人长效机制创新研究-----基于服务学习理论的视角</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张绪忠</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郭宁宁 、姜兵 、高山、申作青</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浙江工商大学</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58</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大学生网络流行语社会心理认知实证研究</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倪建均</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张敏生、朱红东、董秀成</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浙江农林大学</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59</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“互联网+”背景下高校创新创业教育模式研究</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顾汉杰</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张登辉、李晓、吴凡、徐梓斌</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浙江树人大学</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60</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产业转型升级背景下高职“双师型”三能教师发展的策略研究</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朱盘安</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饶细丽、夏守慧、李红、李才思</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温州科技职业学院</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61</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创业环境下大学衍生企业培育研究与实践</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葛云峰</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伍婵提、董丽君、宣葵葵、赵迎军</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宁波大红鹰学院</w:t>
            </w:r>
          </w:p>
        </w:tc>
      </w:tr>
      <w:tr w:rsidR="000E01C2" w:rsidRPr="000E01C2" w:rsidTr="000E01C2">
        <w:trPr>
          <w:trHeight w:val="499"/>
        </w:trPr>
        <w:tc>
          <w:tcPr>
            <w:tcW w:w="421"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62</w:t>
            </w:r>
          </w:p>
        </w:tc>
        <w:tc>
          <w:tcPr>
            <w:tcW w:w="5257" w:type="dxa"/>
            <w:hideMark/>
          </w:tcPr>
          <w:p w:rsidR="000E01C2" w:rsidRPr="000E01C2" w:rsidRDefault="000E01C2" w:rsidP="000E01C2">
            <w:pPr>
              <w:rPr>
                <w:rFonts w:ascii="楷体" w:eastAsia="楷体" w:hAnsi="楷体"/>
                <w:sz w:val="18"/>
                <w:szCs w:val="18"/>
              </w:rPr>
            </w:pPr>
            <w:r w:rsidRPr="000E01C2">
              <w:rPr>
                <w:rFonts w:ascii="楷体" w:eastAsia="楷体" w:hAnsi="楷体" w:hint="eastAsia"/>
                <w:sz w:val="18"/>
                <w:szCs w:val="18"/>
              </w:rPr>
              <w:t>公共治理中的社区教育发展研究：以浙江为例</w:t>
            </w:r>
          </w:p>
        </w:tc>
        <w:tc>
          <w:tcPr>
            <w:tcW w:w="140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程仙平</w:t>
            </w:r>
          </w:p>
        </w:tc>
        <w:tc>
          <w:tcPr>
            <w:tcW w:w="3570"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 xml:space="preserve">杨淑珺、郭耀邦、黄小云、刘红燕  </w:t>
            </w:r>
          </w:p>
        </w:tc>
        <w:tc>
          <w:tcPr>
            <w:tcW w:w="3295" w:type="dxa"/>
            <w:hideMark/>
          </w:tcPr>
          <w:p w:rsidR="000E01C2" w:rsidRPr="000E01C2" w:rsidRDefault="000E01C2">
            <w:pPr>
              <w:rPr>
                <w:rFonts w:ascii="楷体" w:eastAsia="楷体" w:hAnsi="楷体"/>
                <w:sz w:val="18"/>
                <w:szCs w:val="18"/>
              </w:rPr>
            </w:pPr>
            <w:r w:rsidRPr="000E01C2">
              <w:rPr>
                <w:rFonts w:ascii="楷体" w:eastAsia="楷体" w:hAnsi="楷体" w:hint="eastAsia"/>
                <w:sz w:val="18"/>
                <w:szCs w:val="18"/>
              </w:rPr>
              <w:t>浙江省社区教育指导中心办公室</w:t>
            </w:r>
          </w:p>
        </w:tc>
      </w:tr>
    </w:tbl>
    <w:p w:rsidR="000E01C2" w:rsidRPr="000E01C2" w:rsidRDefault="000E01C2">
      <w:pPr>
        <w:rPr>
          <w:sz w:val="18"/>
          <w:szCs w:val="18"/>
        </w:rPr>
      </w:pPr>
    </w:p>
    <w:sectPr w:rsidR="000E01C2" w:rsidRPr="000E01C2" w:rsidSect="000E01C2">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DC2" w:rsidRDefault="002B2DC2" w:rsidP="000E01C2">
      <w:r>
        <w:separator/>
      </w:r>
    </w:p>
  </w:endnote>
  <w:endnote w:type="continuationSeparator" w:id="1">
    <w:p w:rsidR="002B2DC2" w:rsidRDefault="002B2DC2" w:rsidP="000E01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DC2" w:rsidRDefault="002B2DC2" w:rsidP="000E01C2">
      <w:r>
        <w:separator/>
      </w:r>
    </w:p>
  </w:footnote>
  <w:footnote w:type="continuationSeparator" w:id="1">
    <w:p w:rsidR="002B2DC2" w:rsidRDefault="002B2DC2" w:rsidP="000E01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5292"/>
    <w:rsid w:val="000E01C2"/>
    <w:rsid w:val="00143675"/>
    <w:rsid w:val="00245292"/>
    <w:rsid w:val="002B2DC2"/>
    <w:rsid w:val="00557CE3"/>
    <w:rsid w:val="005E455B"/>
    <w:rsid w:val="00907F19"/>
    <w:rsid w:val="00C54C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6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01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01C2"/>
    <w:rPr>
      <w:sz w:val="18"/>
      <w:szCs w:val="18"/>
    </w:rPr>
  </w:style>
  <w:style w:type="paragraph" w:styleId="a4">
    <w:name w:val="footer"/>
    <w:basedOn w:val="a"/>
    <w:link w:val="Char0"/>
    <w:uiPriority w:val="99"/>
    <w:unhideWhenUsed/>
    <w:rsid w:val="000E01C2"/>
    <w:pPr>
      <w:tabs>
        <w:tab w:val="center" w:pos="4153"/>
        <w:tab w:val="right" w:pos="8306"/>
      </w:tabs>
      <w:snapToGrid w:val="0"/>
      <w:jc w:val="left"/>
    </w:pPr>
    <w:rPr>
      <w:sz w:val="18"/>
      <w:szCs w:val="18"/>
    </w:rPr>
  </w:style>
  <w:style w:type="character" w:customStyle="1" w:styleId="Char0">
    <w:name w:val="页脚 Char"/>
    <w:basedOn w:val="a0"/>
    <w:link w:val="a4"/>
    <w:uiPriority w:val="99"/>
    <w:rsid w:val="000E01C2"/>
    <w:rPr>
      <w:sz w:val="18"/>
      <w:szCs w:val="18"/>
    </w:rPr>
  </w:style>
  <w:style w:type="table" w:styleId="a5">
    <w:name w:val="Table Grid"/>
    <w:basedOn w:val="a1"/>
    <w:uiPriority w:val="39"/>
    <w:rsid w:val="000E01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2107192">
      <w:bodyDiv w:val="1"/>
      <w:marLeft w:val="0"/>
      <w:marRight w:val="0"/>
      <w:marTop w:val="0"/>
      <w:marBottom w:val="0"/>
      <w:divBdr>
        <w:top w:val="none" w:sz="0" w:space="0" w:color="auto"/>
        <w:left w:val="none" w:sz="0" w:space="0" w:color="auto"/>
        <w:bottom w:val="none" w:sz="0" w:space="0" w:color="auto"/>
        <w:right w:val="none" w:sz="0" w:space="0" w:color="auto"/>
      </w:divBdr>
    </w:div>
    <w:div w:id="1107312349">
      <w:bodyDiv w:val="1"/>
      <w:marLeft w:val="0"/>
      <w:marRight w:val="0"/>
      <w:marTop w:val="0"/>
      <w:marBottom w:val="0"/>
      <w:divBdr>
        <w:top w:val="none" w:sz="0" w:space="0" w:color="auto"/>
        <w:left w:val="none" w:sz="0" w:space="0" w:color="auto"/>
        <w:bottom w:val="none" w:sz="0" w:space="0" w:color="auto"/>
        <w:right w:val="none" w:sz="0" w:space="0" w:color="auto"/>
      </w:divBdr>
    </w:div>
    <w:div w:id="1282299781">
      <w:bodyDiv w:val="1"/>
      <w:marLeft w:val="0"/>
      <w:marRight w:val="0"/>
      <w:marTop w:val="0"/>
      <w:marBottom w:val="0"/>
      <w:divBdr>
        <w:top w:val="none" w:sz="0" w:space="0" w:color="auto"/>
        <w:left w:val="none" w:sz="0" w:space="0" w:color="auto"/>
        <w:bottom w:val="none" w:sz="0" w:space="0" w:color="auto"/>
        <w:right w:val="none" w:sz="0" w:space="0" w:color="auto"/>
      </w:divBdr>
    </w:div>
    <w:div w:id="1759784565">
      <w:bodyDiv w:val="1"/>
      <w:marLeft w:val="0"/>
      <w:marRight w:val="0"/>
      <w:marTop w:val="0"/>
      <w:marBottom w:val="0"/>
      <w:divBdr>
        <w:top w:val="none" w:sz="0" w:space="0" w:color="auto"/>
        <w:left w:val="none" w:sz="0" w:space="0" w:color="auto"/>
        <w:bottom w:val="none" w:sz="0" w:space="0" w:color="auto"/>
        <w:right w:val="none" w:sz="0" w:space="0" w:color="auto"/>
      </w:divBdr>
    </w:div>
    <w:div w:id="21105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1266</Words>
  <Characters>7220</Characters>
  <Application>Microsoft Office Word</Application>
  <DocSecurity>0</DocSecurity>
  <Lines>60</Lines>
  <Paragraphs>16</Paragraphs>
  <ScaleCrop>false</ScaleCrop>
  <Company>Microsoft</Company>
  <LinksUpToDate>false</LinksUpToDate>
  <CharactersWithSpaces>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沈佳乐</dc:creator>
  <cp:keywords/>
  <dc:description/>
  <cp:lastModifiedBy>lenovo</cp:lastModifiedBy>
  <cp:revision>4</cp:revision>
  <dcterms:created xsi:type="dcterms:W3CDTF">2018-01-08T08:12:00Z</dcterms:created>
  <dcterms:modified xsi:type="dcterms:W3CDTF">2018-01-10T07:37:00Z</dcterms:modified>
</cp:coreProperties>
</file>