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小标宋简体"/>
          <w:sz w:val="44"/>
          <w:szCs w:val="44"/>
          <w:lang w:val="en-US" w:eastAsia="zh-CN"/>
        </w:rPr>
      </w:pPr>
      <w:bookmarkStart w:id="0" w:name="_GoBack"/>
      <w:r>
        <w:rPr>
          <w:rFonts w:ascii="Times New Roman" w:hAnsi="Times New Roman" w:eastAsia="方正小标宋简体"/>
          <w:sz w:val="44"/>
          <w:szCs w:val="44"/>
          <w:lang w:val="en-US" w:eastAsia="zh-CN"/>
        </w:rPr>
        <w:t>关于《新型冠状病毒感染的肺炎疫情紧急心理危机干预指导原则》要点解读</w:t>
      </w:r>
    </w:p>
    <w:bookmarkEnd w:id="0"/>
    <w:p>
      <w:pPr>
        <w:keepNext w:val="0"/>
        <w:keepLines w:val="0"/>
        <w:widowControl/>
        <w:suppressLineNumbers w:val="0"/>
        <w:jc w:val="left"/>
        <w:rPr>
          <w:rFonts w:ascii="仿宋" w:hAnsi="仿宋" w:eastAsia="仿宋" w:cs="仿宋"/>
          <w:i w:val="0"/>
          <w:caps w:val="0"/>
          <w:color w:val="484848"/>
          <w:spacing w:val="0"/>
          <w:kern w:val="0"/>
          <w:sz w:val="42"/>
          <w:szCs w:val="42"/>
          <w:lang w:val="en-US" w:eastAsia="zh-CN" w:bidi="ar"/>
        </w:rPr>
      </w:pPr>
    </w:p>
    <w:p>
      <w:pPr>
        <w:keepNext w:val="0"/>
        <w:keepLines w:val="0"/>
        <w:widowControl/>
        <w:suppressLineNumbers w:val="0"/>
        <w:jc w:val="left"/>
      </w:pPr>
      <w:r>
        <w:rPr>
          <w:rFonts w:ascii="仿宋" w:hAnsi="仿宋" w:eastAsia="仿宋" w:cs="仿宋"/>
          <w:i w:val="0"/>
          <w:caps w:val="0"/>
          <w:color w:val="484848"/>
          <w:spacing w:val="0"/>
          <w:kern w:val="0"/>
          <w:sz w:val="42"/>
          <w:szCs w:val="42"/>
          <w:lang w:val="en-US" w:eastAsia="zh-CN" w:bidi="ar"/>
        </w:rPr>
        <w:t>2020年1月26日，国家应对新型冠状病毒感染的肺炎疫情联防联控工作机制印发《新型冠状病毒感染的肺炎疫情紧急心理危机干预指导原则》（以下简称《指导原则》）。为帮助各地准确理解和规范实施心理危机干预工作，现解读如下。</w:t>
      </w:r>
      <w:r>
        <w:rPr>
          <w:rFonts w:hint="default" w:ascii="仿宋" w:hAnsi="仿宋" w:eastAsia="仿宋" w:cs="仿宋"/>
          <w:i w:val="0"/>
          <w:caps w:val="0"/>
          <w:color w:val="484848"/>
          <w:spacing w:val="0"/>
          <w:kern w:val="0"/>
          <w:sz w:val="42"/>
          <w:szCs w:val="42"/>
          <w:bdr w:val="none" w:color="auto" w:sz="0" w:space="0"/>
          <w:lang w:val="en-US" w:eastAsia="zh-CN" w:bidi="ar"/>
        </w:rPr>
        <w:br w:type="textWrapping"/>
      </w:r>
      <w:r>
        <w:rPr>
          <w:rFonts w:ascii="黑体" w:hAnsi="宋体" w:eastAsia="黑体" w:cs="黑体"/>
          <w:i w:val="0"/>
          <w:caps w:val="0"/>
          <w:color w:val="484848"/>
          <w:spacing w:val="0"/>
          <w:kern w:val="0"/>
          <w:sz w:val="42"/>
          <w:szCs w:val="42"/>
          <w:u w:val="none"/>
          <w:bdr w:val="none" w:color="auto" w:sz="0" w:space="0"/>
          <w:lang w:val="en-US" w:eastAsia="zh-CN" w:bidi="ar"/>
        </w:rPr>
        <w:t>　　一、为什么制定《指导原则》</w:t>
      </w:r>
      <w:r>
        <w:rPr>
          <w:rFonts w:hint="default" w:ascii="黑体" w:hAnsi="宋体" w:eastAsia="黑体" w:cs="黑体"/>
          <w:i w:val="0"/>
          <w:caps w:val="0"/>
          <w:color w:val="484848"/>
          <w:spacing w:val="0"/>
          <w:kern w:val="0"/>
          <w:sz w:val="42"/>
          <w:szCs w:val="42"/>
          <w:u w:val="none"/>
          <w:bdr w:val="none" w:color="auto" w:sz="0" w:space="0"/>
          <w:lang w:val="en-US" w:eastAsia="zh-CN" w:bidi="ar"/>
        </w:rPr>
        <w:br w:type="textWrapping"/>
      </w:r>
      <w:r>
        <w:rPr>
          <w:rFonts w:hint="default" w:ascii="仿宋" w:hAnsi="仿宋" w:eastAsia="仿宋" w:cs="仿宋"/>
          <w:i w:val="0"/>
          <w:caps w:val="0"/>
          <w:color w:val="484848"/>
          <w:spacing w:val="0"/>
          <w:kern w:val="0"/>
          <w:sz w:val="42"/>
          <w:szCs w:val="42"/>
          <w:lang w:val="en-US" w:eastAsia="zh-CN" w:bidi="ar"/>
        </w:rPr>
        <w:t>　　我国发生新型冠状病毒感染的肺炎疫情后，各地人民群众受到疫情影响，一部分人出现心理行为问题。例如，发热门诊患者和住院隔离患者感到焦虑、恐惧、孤独等，一线医务工作者压力过大、疲劳紧张甚至耗竭崩溃，普通民众出现不同程度的不安或担心害怕等。当前形势下，急需出台规范性文件，指导各地针对不同人群的心理健康状况提供适宜的心理健康宣教和危机干预服务，以帮助公众科学对待疫情，减轻疫情对大众心理的干扰及可能造成的心理伤害，促进社会和谐稳定。</w:t>
      </w:r>
      <w:r>
        <w:rPr>
          <w:rFonts w:hint="default" w:ascii="仿宋" w:hAnsi="仿宋" w:eastAsia="仿宋" w:cs="仿宋"/>
          <w:i w:val="0"/>
          <w:caps w:val="0"/>
          <w:color w:val="484848"/>
          <w:spacing w:val="0"/>
          <w:kern w:val="0"/>
          <w:sz w:val="42"/>
          <w:szCs w:val="42"/>
          <w:bdr w:val="none" w:color="auto" w:sz="0" w:space="0"/>
          <w:lang w:val="en-US" w:eastAsia="zh-CN" w:bidi="ar"/>
        </w:rPr>
        <w:br w:type="textWrapping"/>
      </w:r>
      <w:r>
        <w:rPr>
          <w:rFonts w:hint="default" w:ascii="黑体" w:hAnsi="宋体" w:eastAsia="黑体" w:cs="黑体"/>
          <w:i w:val="0"/>
          <w:caps w:val="0"/>
          <w:color w:val="484848"/>
          <w:spacing w:val="0"/>
          <w:kern w:val="0"/>
          <w:sz w:val="42"/>
          <w:szCs w:val="42"/>
          <w:u w:val="none"/>
          <w:bdr w:val="none" w:color="auto" w:sz="0" w:space="0"/>
          <w:lang w:val="en-US" w:eastAsia="zh-CN" w:bidi="ar"/>
        </w:rPr>
        <w:t>　　二、如何开展紧急心理危机干预</w:t>
      </w:r>
      <w:r>
        <w:rPr>
          <w:rFonts w:hint="default" w:ascii="黑体" w:hAnsi="宋体" w:eastAsia="黑体" w:cs="黑体"/>
          <w:i w:val="0"/>
          <w:caps w:val="0"/>
          <w:color w:val="484848"/>
          <w:spacing w:val="0"/>
          <w:kern w:val="0"/>
          <w:sz w:val="42"/>
          <w:szCs w:val="42"/>
          <w:u w:val="none"/>
          <w:bdr w:val="none" w:color="auto" w:sz="0" w:space="0"/>
          <w:lang w:val="en-US" w:eastAsia="zh-CN" w:bidi="ar"/>
        </w:rPr>
        <w:br w:type="textWrapping"/>
      </w:r>
      <w:r>
        <w:rPr>
          <w:rFonts w:hint="default" w:ascii="仿宋" w:hAnsi="仿宋" w:eastAsia="仿宋" w:cs="仿宋"/>
          <w:i w:val="0"/>
          <w:caps w:val="0"/>
          <w:color w:val="484848"/>
          <w:spacing w:val="0"/>
          <w:kern w:val="0"/>
          <w:sz w:val="42"/>
          <w:szCs w:val="42"/>
          <w:lang w:val="en-US" w:eastAsia="zh-CN" w:bidi="ar"/>
        </w:rPr>
        <w:t>　　文件明确各级政府应将心理危机干预纳入疫情防控整体部署，并根据疫情防控工作的推进情况，及时调整心理危机干预工作重点，针对不同人群实施分类干预。</w:t>
      </w:r>
      <w:r>
        <w:rPr>
          <w:rFonts w:hint="default" w:ascii="仿宋" w:hAnsi="仿宋" w:eastAsia="仿宋" w:cs="仿宋"/>
          <w:i w:val="0"/>
          <w:caps w:val="0"/>
          <w:color w:val="484848"/>
          <w:spacing w:val="0"/>
          <w:kern w:val="0"/>
          <w:sz w:val="42"/>
          <w:szCs w:val="42"/>
          <w:bdr w:val="none" w:color="auto" w:sz="0" w:space="0"/>
          <w:lang w:val="en-US" w:eastAsia="zh-CN" w:bidi="ar"/>
        </w:rPr>
        <w:br w:type="textWrapping"/>
      </w:r>
      <w:r>
        <w:rPr>
          <w:rFonts w:hint="default" w:ascii="仿宋" w:hAnsi="仿宋" w:eastAsia="仿宋" w:cs="仿宋"/>
          <w:i w:val="0"/>
          <w:caps w:val="0"/>
          <w:color w:val="484848"/>
          <w:spacing w:val="0"/>
          <w:kern w:val="0"/>
          <w:sz w:val="42"/>
          <w:szCs w:val="42"/>
          <w:lang w:val="en-US" w:eastAsia="zh-CN" w:bidi="ar"/>
        </w:rPr>
        <w:t>　　1.实时研判。掌握受疫情影响的各类人群的心理健康动态变化，及时识别高危人群，避免极端事件、群体心理危机事件的发生。</w:t>
      </w:r>
      <w:r>
        <w:rPr>
          <w:rFonts w:hint="default" w:ascii="仿宋" w:hAnsi="仿宋" w:eastAsia="仿宋" w:cs="仿宋"/>
          <w:i w:val="0"/>
          <w:caps w:val="0"/>
          <w:color w:val="484848"/>
          <w:spacing w:val="0"/>
          <w:kern w:val="0"/>
          <w:sz w:val="42"/>
          <w:szCs w:val="42"/>
          <w:bdr w:val="none" w:color="auto" w:sz="0" w:space="0"/>
          <w:lang w:val="en-US" w:eastAsia="zh-CN" w:bidi="ar"/>
        </w:rPr>
        <w:br w:type="textWrapping"/>
      </w:r>
      <w:r>
        <w:rPr>
          <w:rFonts w:hint="default" w:ascii="仿宋" w:hAnsi="仿宋" w:eastAsia="仿宋" w:cs="仿宋"/>
          <w:i w:val="0"/>
          <w:caps w:val="0"/>
          <w:color w:val="484848"/>
          <w:spacing w:val="0"/>
          <w:kern w:val="0"/>
          <w:sz w:val="42"/>
          <w:szCs w:val="42"/>
          <w:lang w:val="en-US" w:eastAsia="zh-CN" w:bidi="ar"/>
        </w:rPr>
        <w:t>　　2.分类干预。根据受疫情影响的程度，将目标人群分为四级。将第一级人群（住院治疗的重症及以上患者、疫情防控一线的医护、疾控和管理人员等）作为心理危机干预的重点，逐级扩展到为居家隔离者、家属、普通民众等第二、三、四类人群分别提供心理危机干预、心理疏导和心理健康宣教等服务。针对不同人群提出心理危机干预要点。强调在疫情防控期间落实严重精神障碍患者监护人，保障患者管理和药物治疗。 </w:t>
      </w:r>
      <w:r>
        <w:rPr>
          <w:rFonts w:hint="default" w:ascii="仿宋" w:hAnsi="仿宋" w:eastAsia="仿宋" w:cs="仿宋"/>
          <w:i w:val="0"/>
          <w:caps w:val="0"/>
          <w:color w:val="484848"/>
          <w:spacing w:val="0"/>
          <w:kern w:val="0"/>
          <w:sz w:val="42"/>
          <w:szCs w:val="42"/>
          <w:bdr w:val="none" w:color="auto" w:sz="0" w:space="0"/>
          <w:lang w:val="en-US" w:eastAsia="zh-CN" w:bidi="ar"/>
        </w:rPr>
        <w:br w:type="textWrapping"/>
      </w:r>
      <w:r>
        <w:rPr>
          <w:rFonts w:hint="default" w:ascii="仿宋" w:hAnsi="仿宋" w:eastAsia="仿宋" w:cs="仿宋"/>
          <w:i w:val="0"/>
          <w:caps w:val="0"/>
          <w:color w:val="484848"/>
          <w:spacing w:val="0"/>
          <w:kern w:val="0"/>
          <w:sz w:val="42"/>
          <w:szCs w:val="42"/>
          <w:lang w:val="en-US" w:eastAsia="zh-CN" w:bidi="ar"/>
        </w:rPr>
        <w:t>　　3. 有序服务。文件明确提出，在经过培训的精神卫生专业人员的指导下，在各级卫生健康行政部门的统一协调下，有序开展紧急心理危机干预和心理疏导工作。 </w:t>
      </w:r>
      <w:r>
        <w:rPr>
          <w:rFonts w:hint="default" w:ascii="仿宋" w:hAnsi="仿宋" w:eastAsia="仿宋" w:cs="仿宋"/>
          <w:i w:val="0"/>
          <w:caps w:val="0"/>
          <w:color w:val="484848"/>
          <w:spacing w:val="0"/>
          <w:kern w:val="0"/>
          <w:sz w:val="42"/>
          <w:szCs w:val="42"/>
          <w:bdr w:val="none" w:color="auto" w:sz="0" w:space="0"/>
          <w:lang w:val="en-US" w:eastAsia="zh-CN" w:bidi="ar"/>
        </w:rPr>
        <w:br w:type="textWrapping"/>
      </w:r>
      <w:r>
        <w:rPr>
          <w:rFonts w:hint="default" w:ascii="黑体" w:hAnsi="宋体" w:eastAsia="黑体" w:cs="黑体"/>
          <w:i w:val="0"/>
          <w:caps w:val="0"/>
          <w:color w:val="484848"/>
          <w:spacing w:val="0"/>
          <w:kern w:val="0"/>
          <w:sz w:val="42"/>
          <w:szCs w:val="42"/>
          <w:u w:val="none"/>
          <w:bdr w:val="none" w:color="auto" w:sz="0" w:space="0"/>
          <w:lang w:val="en-US" w:eastAsia="zh-CN" w:bidi="ar"/>
        </w:rPr>
        <w:t>　　三、如何组织开展心理危机干预</w:t>
      </w:r>
      <w:r>
        <w:rPr>
          <w:rFonts w:hint="default" w:ascii="黑体" w:hAnsi="宋体" w:eastAsia="黑体" w:cs="黑体"/>
          <w:i w:val="0"/>
          <w:caps w:val="0"/>
          <w:color w:val="484848"/>
          <w:spacing w:val="0"/>
          <w:kern w:val="0"/>
          <w:sz w:val="42"/>
          <w:szCs w:val="42"/>
          <w:u w:val="none"/>
          <w:bdr w:val="none" w:color="auto" w:sz="0" w:space="0"/>
          <w:lang w:val="en-US" w:eastAsia="zh-CN" w:bidi="ar"/>
        </w:rPr>
        <w:br w:type="textWrapping"/>
      </w:r>
      <w:r>
        <w:rPr>
          <w:rFonts w:hint="default" w:ascii="仿宋" w:hAnsi="仿宋" w:eastAsia="仿宋" w:cs="仿宋"/>
          <w:i w:val="0"/>
          <w:caps w:val="0"/>
          <w:color w:val="484848"/>
          <w:spacing w:val="0"/>
          <w:kern w:val="0"/>
          <w:sz w:val="42"/>
          <w:szCs w:val="42"/>
          <w:lang w:val="en-US" w:eastAsia="zh-CN" w:bidi="ar"/>
        </w:rPr>
        <w:t>　　《指导原则》明确要求，心理危机干预工作由各省、自治区、直辖市应对新型冠状病毒感染的肺炎疫情联防联控工作机制（领导小组、指挥部）统一领导，提供必要的组织和经费保障。</w:t>
      </w:r>
      <w:r>
        <w:rPr>
          <w:rFonts w:hint="default" w:ascii="仿宋" w:hAnsi="仿宋" w:eastAsia="仿宋" w:cs="仿宋"/>
          <w:i w:val="0"/>
          <w:caps w:val="0"/>
          <w:color w:val="484848"/>
          <w:spacing w:val="0"/>
          <w:kern w:val="0"/>
          <w:sz w:val="42"/>
          <w:szCs w:val="42"/>
          <w:bdr w:val="none" w:color="auto" w:sz="0" w:space="0"/>
          <w:lang w:val="en-US" w:eastAsia="zh-CN" w:bidi="ar"/>
        </w:rPr>
        <w:br w:type="textWrapping"/>
      </w:r>
      <w:r>
        <w:rPr>
          <w:rFonts w:hint="default" w:ascii="仿宋" w:hAnsi="仿宋" w:eastAsia="仿宋" w:cs="仿宋"/>
          <w:i w:val="0"/>
          <w:caps w:val="0"/>
          <w:color w:val="484848"/>
          <w:spacing w:val="0"/>
          <w:kern w:val="0"/>
          <w:sz w:val="42"/>
          <w:szCs w:val="42"/>
          <w:lang w:val="en-US" w:eastAsia="zh-CN" w:bidi="ar"/>
        </w:rPr>
        <w:t>　　组建心理救援专家组，为疫情联防联控工作机制（领导小组、指挥部）提供决策建议和咨询，为实施心理危机干预的工作人员提供专业培训与督导，为公众提供心理健康宣传教育。</w:t>
      </w:r>
      <w:r>
        <w:rPr>
          <w:rFonts w:hint="default" w:ascii="仿宋" w:hAnsi="仿宋" w:eastAsia="仿宋" w:cs="仿宋"/>
          <w:i w:val="0"/>
          <w:caps w:val="0"/>
          <w:color w:val="484848"/>
          <w:spacing w:val="0"/>
          <w:kern w:val="0"/>
          <w:sz w:val="42"/>
          <w:szCs w:val="42"/>
          <w:bdr w:val="none" w:color="auto" w:sz="0" w:space="0"/>
          <w:lang w:val="en-US" w:eastAsia="zh-CN" w:bidi="ar"/>
        </w:rPr>
        <w:br w:type="textWrapping"/>
      </w:r>
      <w:r>
        <w:rPr>
          <w:rFonts w:hint="default" w:ascii="仿宋" w:hAnsi="仿宋" w:eastAsia="仿宋" w:cs="仿宋"/>
          <w:i w:val="0"/>
          <w:caps w:val="0"/>
          <w:color w:val="484848"/>
          <w:spacing w:val="0"/>
          <w:kern w:val="0"/>
          <w:sz w:val="42"/>
          <w:szCs w:val="42"/>
          <w:lang w:val="en-US" w:eastAsia="zh-CN" w:bidi="ar"/>
        </w:rPr>
        <w:t>　　组建心理救援医疗队，为重点人群、高危人群提供多种形式的专业心理危机干预服务。</w:t>
      </w:r>
      <w:r>
        <w:rPr>
          <w:rFonts w:hint="default" w:ascii="仿宋" w:hAnsi="仿宋" w:eastAsia="仿宋" w:cs="仿宋"/>
          <w:i w:val="0"/>
          <w:caps w:val="0"/>
          <w:color w:val="484848"/>
          <w:spacing w:val="0"/>
          <w:kern w:val="0"/>
          <w:sz w:val="42"/>
          <w:szCs w:val="42"/>
          <w:bdr w:val="none" w:color="auto" w:sz="0" w:space="0"/>
          <w:lang w:val="en-US" w:eastAsia="zh-CN" w:bidi="ar"/>
        </w:rPr>
        <w:br w:type="textWrapping"/>
      </w:r>
      <w:r>
        <w:rPr>
          <w:rFonts w:hint="default" w:ascii="仿宋" w:hAnsi="仿宋" w:eastAsia="仿宋" w:cs="仿宋"/>
          <w:i w:val="0"/>
          <w:caps w:val="0"/>
          <w:color w:val="484848"/>
          <w:spacing w:val="0"/>
          <w:kern w:val="0"/>
          <w:sz w:val="42"/>
          <w:szCs w:val="42"/>
          <w:lang w:val="en-US" w:eastAsia="zh-CN" w:bidi="ar"/>
        </w:rPr>
        <w:t>　　组建心理援助热线队伍，充分发挥现有心理援助热线和多种线上通讯手段的作用，提供在线心理支持、心理援助服务。</w:t>
      </w:r>
      <w:r>
        <w:rPr>
          <w:rFonts w:hint="default" w:ascii="仿宋" w:hAnsi="仿宋" w:eastAsia="仿宋" w:cs="仿宋"/>
          <w:i w:val="0"/>
          <w:caps w:val="0"/>
          <w:color w:val="484848"/>
          <w:spacing w:val="0"/>
          <w:kern w:val="0"/>
          <w:sz w:val="42"/>
          <w:szCs w:val="42"/>
          <w:bdr w:val="none" w:color="auto" w:sz="0" w:space="0"/>
          <w:lang w:val="en-US" w:eastAsia="zh-CN" w:bidi="ar"/>
        </w:rPr>
        <w:br w:type="textWrapping"/>
      </w:r>
      <w:r>
        <w:rPr>
          <w:rFonts w:hint="default" w:ascii="仿宋" w:hAnsi="仿宋" w:eastAsia="仿宋" w:cs="仿宋"/>
          <w:i w:val="0"/>
          <w:caps w:val="0"/>
          <w:color w:val="484848"/>
          <w:spacing w:val="0"/>
          <w:kern w:val="0"/>
          <w:sz w:val="42"/>
          <w:szCs w:val="42"/>
          <w:lang w:val="en-US" w:eastAsia="zh-CN" w:bidi="ar"/>
        </w:rPr>
        <w:t>　　广泛动员社会力量，根据受疫情影响的各类人群的需求和实际困难提供社会支持。</w:t>
      </w:r>
      <w:r>
        <w:rPr>
          <w:rFonts w:hint="default" w:ascii="仿宋" w:hAnsi="仿宋" w:eastAsia="仿宋" w:cs="仿宋"/>
          <w:i w:val="0"/>
          <w:caps w:val="0"/>
          <w:color w:val="484848"/>
          <w:spacing w:val="0"/>
          <w:kern w:val="0"/>
          <w:sz w:val="42"/>
          <w:szCs w:val="42"/>
          <w:bdr w:val="none" w:color="auto" w:sz="0" w:space="0"/>
          <w:lang w:val="en-US" w:eastAsia="zh-CN" w:bidi="ar"/>
        </w:rPr>
        <w:br w:type="textWrapping"/>
      </w:r>
      <w:r>
        <w:rPr>
          <w:rFonts w:hint="default" w:ascii="黑体" w:hAnsi="宋体" w:eastAsia="黑体" w:cs="黑体"/>
          <w:i w:val="0"/>
          <w:caps w:val="0"/>
          <w:color w:val="484848"/>
          <w:spacing w:val="0"/>
          <w:kern w:val="0"/>
          <w:sz w:val="42"/>
          <w:szCs w:val="42"/>
          <w:u w:val="none"/>
          <w:bdr w:val="none" w:color="auto" w:sz="0" w:space="0"/>
          <w:lang w:val="en-US" w:eastAsia="zh-CN" w:bidi="ar"/>
        </w:rPr>
        <w:t>　　四、组织实施</w:t>
      </w:r>
      <w:r>
        <w:rPr>
          <w:rFonts w:hint="default" w:ascii="黑体" w:hAnsi="宋体" w:eastAsia="黑体" w:cs="黑体"/>
          <w:i w:val="0"/>
          <w:caps w:val="0"/>
          <w:color w:val="484848"/>
          <w:spacing w:val="0"/>
          <w:kern w:val="0"/>
          <w:sz w:val="42"/>
          <w:szCs w:val="42"/>
          <w:u w:val="none"/>
          <w:bdr w:val="none" w:color="auto" w:sz="0" w:space="0"/>
          <w:lang w:val="en-US" w:eastAsia="zh-CN" w:bidi="ar"/>
        </w:rPr>
        <w:br w:type="textWrapping"/>
      </w:r>
      <w:r>
        <w:rPr>
          <w:rFonts w:hint="default" w:ascii="仿宋" w:hAnsi="仿宋" w:eastAsia="仿宋" w:cs="仿宋"/>
          <w:i w:val="0"/>
          <w:caps w:val="0"/>
          <w:color w:val="484848"/>
          <w:spacing w:val="0"/>
          <w:kern w:val="0"/>
          <w:sz w:val="42"/>
          <w:szCs w:val="42"/>
          <w:lang w:val="en-US" w:eastAsia="zh-CN" w:bidi="ar"/>
        </w:rPr>
        <w:t>　　各地精神卫生和心理健康服务资源不同，可根据当地已有的资源开展心理危机工作。急需心理危机干预但服务资源不足的地区，可通过网络平台或申请国家协调其他省份心理救援医疗队支援。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微软雅黑">
    <w:altName w:val="汉仪旗黑KW"/>
    <w:panose1 w:val="00000000000000000000"/>
    <w:charset w:val="00"/>
    <w:family w:val="auto"/>
    <w:pitch w:val="default"/>
    <w:sig w:usb0="00000000" w:usb1="00000000" w:usb2="00000000" w:usb3="00000000" w:csb0="00000000" w:csb1="00000000"/>
  </w:font>
  <w:font w:name="汉仪旗黑KW">
    <w:panose1 w:val="00020600040101010101"/>
    <w:charset w:val="86"/>
    <w:family w:val="auto"/>
    <w:pitch w:val="default"/>
    <w:sig w:usb0="A00002BF" w:usb1="3ACF7CFA" w:usb2="00000016" w:usb3="00000000" w:csb0="0004009F" w:csb1="DFD70000"/>
  </w:font>
  <w:font w:name="方正小标宋简体">
    <w:altName w:val="汉仪书宋二KW"/>
    <w:panose1 w:val="00000000000000000000"/>
    <w:charset w:val="00"/>
    <w:family w:val="script"/>
    <w:pitch w:val="default"/>
    <w:sig w:usb0="00000000" w:usb1="00000000" w:usb2="00000010" w:usb3="00000000" w:csb0="00040000" w:csb1="00000000"/>
  </w:font>
  <w:font w:name="仿宋_GB2312">
    <w:altName w:val="汉仪仿宋KW"/>
    <w:panose1 w:val="00000000000000000000"/>
    <w:charset w:val="00"/>
    <w:family w:val="modern"/>
    <w:pitch w:val="default"/>
    <w:sig w:usb0="00000000" w:usb1="00000000" w:usb2="00000010" w:usb3="00000000" w:csb0="00040000" w:csb1="00000000"/>
  </w:font>
  <w:font w:name="黑体">
    <w:altName w:val="汉仪中黑KW"/>
    <w:panose1 w:val="02010609060101010101"/>
    <w:charset w:val="86"/>
    <w:family w:val="modern"/>
    <w:pitch w:val="default"/>
    <w:sig w:usb0="00000000" w:usb1="00000000" w:usb2="00000016" w:usb3="00000000" w:csb0="00040001" w:csb1="00000000"/>
  </w:font>
  <w:font w:name="Calibri Light">
    <w:altName w:val="Helvetica Neue"/>
    <w:panose1 w:val="020F0302020204030204"/>
    <w:charset w:val="00"/>
    <w:family w:val="swiss"/>
    <w:pitch w:val="default"/>
    <w:sig w:usb0="00000000" w:usb1="00000000" w:usb2="00000009" w:usb3="00000000" w:csb0="000001FF" w:csb1="00000000"/>
  </w:font>
  <w:font w:name="汉仪仿宋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仿宋">
    <w:altName w:val="汉仪仿宋KW"/>
    <w:panose1 w:val="00000000000000000000"/>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 w:name="楷体">
    <w:altName w:val="汉仪楷体KW"/>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A00002BF" w:usb1="18EF7CFA" w:usb2="00000016" w:usb3="00000000" w:csb0="00040000" w:csb1="00000000"/>
  </w:font>
  <w:font w:name="儷宋 Pro">
    <w:panose1 w:val="02020300000000000000"/>
    <w:charset w:val="88"/>
    <w:family w:val="auto"/>
    <w:pitch w:val="default"/>
    <w:sig w:usb0="80000001" w:usb1="28091800" w:usb2="00000016"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7FE446"/>
    <w:rsid w:val="BF7FE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Office_1.9.1.2994_F1E327BC-269C-435d-A152-05C5408002CA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2020-01-31T13:10:00Z</dcterms:created>
  <dc:creator>fuchunlin</dc:creator>
  <cp:lastModifiedBy>fuchunlin</cp:lastModifiedBy>
  <dcterms:modified xsi:type="dcterms:W3CDTF">2020-01-31T13:16:08Z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