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default" w:ascii="Times New Roman" w:hAnsi="Times New Roman" w:eastAsia="方正小标宋简体"/>
          <w:sz w:val="44"/>
          <w:szCs w:val="44"/>
          <w:lang w:val="en-US" w:eastAsia="zh-CN"/>
        </w:rPr>
      </w:pPr>
      <w:bookmarkStart w:id="0" w:name="_GoBack"/>
      <w:r>
        <w:rPr>
          <w:rFonts w:hint="default" w:ascii="Times New Roman" w:hAnsi="Times New Roman" w:eastAsia="方正小标宋简体"/>
          <w:sz w:val="44"/>
          <w:szCs w:val="44"/>
          <w:lang w:val="en-US" w:eastAsia="zh-CN"/>
        </w:rPr>
        <w:t>您和孩子陷入“肺炎恐慌”了吗？不用怕！这有一份“心理处方”请查收</w:t>
      </w:r>
    </w:p>
    <w:bookmarkEnd w:id="0"/>
    <w:p>
      <w:pPr>
        <w:spacing w:line="580" w:lineRule="exact"/>
        <w:jc w:val="center"/>
        <w:rPr>
          <w:rFonts w:hint="default" w:ascii="Times New Roman" w:hAnsi="Times New Roman" w:eastAsia="方正小标宋简体"/>
          <w:sz w:val="44"/>
          <w:szCs w:val="44"/>
          <w:lang w:val="en-US" w:eastAsia="zh-CN"/>
        </w:rPr>
      </w:pPr>
    </w:p>
    <w:p>
      <w:pPr>
        <w:keepNext w:val="0"/>
        <w:keepLines w:val="0"/>
        <w:widowControl/>
        <w:suppressLineNumbers w:val="0"/>
        <w:jc w:val="left"/>
      </w:pPr>
      <w:r>
        <w:rPr>
          <w:rStyle w:val="5"/>
          <w:rFonts w:ascii="宋体" w:hAnsi="宋体" w:eastAsia="宋体" w:cs="宋体"/>
          <w:i/>
          <w:color w:val="888888"/>
          <w:kern w:val="0"/>
          <w:sz w:val="32"/>
          <w:szCs w:val="32"/>
          <w:bdr w:val="none" w:color="auto" w:sz="0" w:space="0"/>
          <w:lang w:val="en-US" w:eastAsia="zh-CN" w:bidi="ar"/>
        </w:rPr>
        <w:t>“焦虑地持续刷微博，从不恐慌刷到恐慌，看久了会呼吸不畅、胸闷、胃疼、想流泪……最近三四天几乎没合眼，一直在想，面对疫情，自己能做什么？”</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最近，不少人给中教君留言说，自己快要被淹没在各类信息中，扑面而来的各种关于疫情的网络信息令大家应接不暇。</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当下，新型冠状病毒感染的肺炎疫情防控工作正在全国有条不紊地进行。随处可见的大口罩，荧幕、新闻上的疫情动态难免让人“心慌慌”，随着人们对疫情的逐渐了解，在增加防范意识的同时，也可能会产生过度焦虑、失眠、甚至抑郁的负面情绪，同样会影响身体健康。</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drawing>
          <wp:inline distT="0" distB="0" distL="114300" distR="114300">
            <wp:extent cx="95250" cy="95250"/>
            <wp:effectExtent l="0" t="0" r="6350" b="6350"/>
            <wp:docPr id="33" name="图片 3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5" descr="IMG_256"/>
                    <pic:cNvPicPr>
                      <a:picLocks noChangeAspect="1"/>
                    </pic:cNvPicPr>
                  </pic:nvPicPr>
                  <pic:blipFill>
                    <a:blip r:embed="rId4"/>
                    <a:stretch>
                      <a:fillRect/>
                    </a:stretch>
                  </pic:blipFill>
                  <pic:spPr>
                    <a:xfrm>
                      <a:off x="0" y="0"/>
                      <a:ext cx="95250" cy="95250"/>
                    </a:xfrm>
                    <a:prstGeom prst="rect">
                      <a:avLst/>
                    </a:prstGeom>
                    <a:noFill/>
                    <a:ln w="9525">
                      <a:noFill/>
                    </a:ln>
                  </pic:spPr>
                </pic:pic>
              </a:graphicData>
            </a:graphic>
          </wp:inline>
        </w:drawing>
      </w:r>
      <w:r>
        <w:rPr>
          <w:rStyle w:val="4"/>
          <w:rFonts w:ascii="宋体" w:hAnsi="宋体" w:eastAsia="宋体" w:cs="宋体"/>
          <w:color w:val="007AAA"/>
          <w:kern w:val="0"/>
          <w:sz w:val="36"/>
          <w:szCs w:val="36"/>
          <w:bdr w:val="none" w:color="auto" w:sz="0" w:space="0"/>
          <w:lang w:val="en-US" w:eastAsia="zh-CN" w:bidi="ar"/>
        </w:rPr>
        <w:t>稳定的情绪是抵抗病毒的屏障</w:t>
      </w:r>
      <w:r>
        <w:rPr>
          <w:rFonts w:ascii="宋体" w:hAnsi="宋体" w:eastAsia="宋体" w:cs="宋体"/>
          <w:kern w:val="0"/>
          <w:sz w:val="24"/>
          <w:szCs w:val="24"/>
          <w:bdr w:val="none" w:color="auto" w:sz="0" w:space="0"/>
          <w:lang w:val="en-US" w:eastAsia="zh-CN" w:bidi="ar"/>
        </w:rPr>
        <w:drawing>
          <wp:inline distT="0" distB="0" distL="114300" distR="114300">
            <wp:extent cx="95250" cy="95250"/>
            <wp:effectExtent l="0" t="0" r="6350" b="6350"/>
            <wp:docPr id="37" name="图片 36"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6" descr="IMG_257"/>
                    <pic:cNvPicPr>
                      <a:picLocks noChangeAspect="1"/>
                    </pic:cNvPicPr>
                  </pic:nvPicPr>
                  <pic:blipFill>
                    <a:blip r:embed="rId4"/>
                    <a:stretch>
                      <a:fillRect/>
                    </a:stretch>
                  </pic:blipFill>
                  <pic:spPr>
                    <a:xfrm>
                      <a:off x="0" y="0"/>
                      <a:ext cx="95250" cy="9525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color w:val="000000"/>
          <w:kern w:val="0"/>
          <w:sz w:val="32"/>
          <w:szCs w:val="32"/>
          <w:bdr w:val="none" w:color="auto" w:sz="0" w:space="0"/>
          <w:lang w:val="en-US" w:eastAsia="zh-CN" w:bidi="ar"/>
        </w:rPr>
        <w:t>疫情动态难免让人产生恐慌，然而情绪状态与免疫力密切相关，稳定的情绪是抵抗病毒的强有力屏障。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color w:val="000000"/>
          <w:kern w:val="0"/>
          <w:sz w:val="32"/>
          <w:szCs w:val="32"/>
          <w:bdr w:val="none" w:color="auto" w:sz="0" w:space="0"/>
          <w:lang w:val="en-US" w:eastAsia="zh-CN" w:bidi="ar"/>
        </w:rPr>
        <w:t>做好个人心理调适也尤其重要。</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drawing>
          <wp:inline distT="0" distB="0" distL="114300" distR="114300">
            <wp:extent cx="4857750" cy="3238500"/>
            <wp:effectExtent l="0" t="0" r="19050" b="12700"/>
            <wp:docPr id="36" name="图片 37"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7" descr="IMG_258"/>
                    <pic:cNvPicPr>
                      <a:picLocks noChangeAspect="1"/>
                    </pic:cNvPicPr>
                  </pic:nvPicPr>
                  <pic:blipFill>
                    <a:blip r:embed="rId5"/>
                    <a:stretch>
                      <a:fillRect/>
                    </a:stretch>
                  </pic:blipFill>
                  <pic:spPr>
                    <a:xfrm>
                      <a:off x="0" y="0"/>
                      <a:ext cx="4857750" cy="3238500"/>
                    </a:xfrm>
                    <a:prstGeom prst="rect">
                      <a:avLst/>
                    </a:prstGeom>
                    <a:noFill/>
                    <a:ln w="9525">
                      <a:noFill/>
                    </a:ln>
                  </pic:spPr>
                </pic:pic>
              </a:graphicData>
            </a:graphic>
          </wp:inline>
        </w:drawing>
      </w:r>
      <w:r>
        <w:rPr>
          <w:rStyle w:val="4"/>
          <w:rFonts w:ascii="宋体" w:hAnsi="宋体" w:eastAsia="宋体" w:cs="宋体"/>
          <w:color w:val="007AAA"/>
          <w:kern w:val="0"/>
          <w:sz w:val="32"/>
          <w:szCs w:val="32"/>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面对疫情，人们有可能会出现以下几种负性情绪：</w:t>
      </w:r>
      <w:r>
        <w:rPr>
          <w:rStyle w:val="4"/>
          <w:rFonts w:ascii="宋体" w:hAnsi="宋体" w:eastAsia="宋体" w:cs="宋体"/>
          <w:color w:val="007AAA"/>
          <w:kern w:val="0"/>
          <w:sz w:val="32"/>
          <w:szCs w:val="32"/>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1.漠视，不相信事实</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在最初得知疫情信息时，会对事件的严重程度予以漠视或否认，或者认为没那么严重，毫不在乎，就算有病毒也不会传染到自己身上，与自己没有太大的关系，不做任何个人防护。</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2.恐惧，过度紧张害怕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随着疫情的不断发展，最常见的情绪反应是恐惧，这类反应一般会伴有轻微的失眠与判断偏差。轻度的紧张和焦虑可使人能够迅速进行有效的防护和理性的应对，然而过度的紧张往往会造成高度恐慌，比如害怕自己或家人感染病毒已经到了恐慌的地步，严重地影响到个人的心理健康与抵抗力，甚至对周围其他人的心理状态产生影响。</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3.愤怒，影响人际关系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个体会将所有的注意力都集中于关注疫情的发展动态，频繁刷新关于疫情的新闻，转发、分享各种小道消息，很多人将矛头指向于事件可能的责任者，产生愤怒情绪。有时甚至会抱怨指责有关部门不作为，甚至迁怒于未进行隔离的疑似病人等，导致舆情问题或人际冲突。</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4.由不良情绪导致的行为异常</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有人过度刷屏、听信谣言，有人疯狂囤积口罩、药品等，这都是面对疫情所出现的异常行为，这些异常的行为往往会进一步加剧社会的恐慌情绪。</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drawing>
          <wp:inline distT="0" distB="0" distL="114300" distR="114300">
            <wp:extent cx="4762500" cy="3333750"/>
            <wp:effectExtent l="0" t="0" r="12700" b="19050"/>
            <wp:docPr id="38" name="图片 38"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IMG_259"/>
                    <pic:cNvPicPr>
                      <a:picLocks noChangeAspect="1"/>
                    </pic:cNvPicPr>
                  </pic:nvPicPr>
                  <pic:blipFill>
                    <a:blip r:embed="rId6"/>
                    <a:stretch>
                      <a:fillRect/>
                    </a:stretch>
                  </pic:blipFill>
                  <pic:spPr>
                    <a:xfrm>
                      <a:off x="0" y="0"/>
                      <a:ext cx="4762500" cy="333375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br w:type="textWrapping"/>
      </w:r>
      <w:r>
        <w:rPr>
          <w:rStyle w:val="4"/>
          <w:rFonts w:ascii="-apple-system-font" w:hAnsi="-apple-system-font" w:eastAsia="-apple-system-font" w:cs="-apple-system-font"/>
          <w:color w:val="007AAA"/>
          <w:spacing w:val="11"/>
          <w:kern w:val="0"/>
          <w:sz w:val="32"/>
          <w:szCs w:val="32"/>
          <w:bdr w:val="none" w:color="auto" w:sz="0" w:space="0"/>
          <w:shd w:val="clear" w:fill="FFFFFF"/>
          <w:lang w:val="en-US" w:eastAsia="zh-CN" w:bidi="ar"/>
        </w:rPr>
        <w:t>那么，我们应该如何应对这些负性情绪，有效调适心理健康水平呢？</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1.了解认识疫情性质和流行情况</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从官方渠道平台获取有关新型冠状病毒感染的肺炎疫情的信息，科学认识疫情性质，不轻信传言，不过度解读，积极关注防控信息，学习掌握防控知识，坚定战胜疫情的必胜信心。</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2.接纳恐惧、焦虑等应激情绪</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spacing w:val="11"/>
          <w:kern w:val="0"/>
          <w:sz w:val="32"/>
          <w:szCs w:val="32"/>
          <w:bdr w:val="none" w:color="auto" w:sz="0" w:space="0"/>
          <w:lang w:val="en-US" w:eastAsia="zh-CN" w:bidi="ar"/>
        </w:rPr>
        <w:t>面对应激情绪，我们越是压抑和否认，就越是容易被它们支配，影响我们的生活、工作和学习。所以，我们要正确认识到：面对疫情出现的恐惧、焦虑等情绪，是人在不正常情境下出现的正常心理反应。要看见自己的情绪，并做到理解和接纳。</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3.进行自我暗示、树立坚定信念</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自我暗示能直接影响言论和行为。相信你现在接受的就是最科学合理、对自己最大保护的解决办法。这个信念非常重要，有了这个信念内心会变得更加镇定，有利于作出理性的判断和正确的选择。</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4.多交流、获得心理支持</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在疫情流行的时期，特别是在疫区，我们经常感到自己孤立无援，这时可以多与朋友交流，相互鼓励，沟通感情，增强心理上的相互支持。</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5.采取积极的应对方式</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面对疫情造成的心理压力，不要采取否认、回避、退缩、指责抱怨等不良应对方式，不要总躺着看手机新闻、疫情更新，要建立良好的生活习惯，保持饮食平衡，保证睡眠充足。把注意力转移到有氧运动、倾听音乐等活动上，这样我们的焦虑、恐惧的体验就会变弱，能促进多巴胺的分泌，产生愉悦的体验。</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这里跟大家分享一个可以缓解紧张情绪、放松自我的小妙招——</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呼吸放松法：</w:t>
      </w:r>
      <w:r>
        <w:rPr>
          <w:rFonts w:ascii="宋体" w:hAnsi="宋体" w:eastAsia="宋体" w:cs="宋体"/>
          <w:spacing w:val="11"/>
          <w:kern w:val="0"/>
          <w:sz w:val="32"/>
          <w:szCs w:val="32"/>
          <w:bdr w:val="none" w:color="auto" w:sz="0" w:space="0"/>
          <w:lang w:val="en-US" w:eastAsia="zh-CN" w:bidi="ar"/>
        </w:rPr>
        <w:t>先选择一个舒服的姿势，然后把一只手放在腹部胸肋下面，也就是膈肌的位置。可以选择坐着、站着或躺着，闭上双眼，保持慢吸气3-5秒直到肺部已充满空气。在吸气的同时，膈肌伸展到腹部。然后缓慢呼气3-5秒，在呼气的同时，膈肌靠近腹部。注意：在练习中通过鼻子进行吸气与呼气，要把注意力全部集中在呼吸的感觉上。</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6.寻求专业的心理援助</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当恐惧、紧张、焦虑情绪难以承受并感到痛苦时，可以到心理专科医院或心理咨询机构找心理从业人员获取专业的援助。</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drawing>
          <wp:inline distT="0" distB="0" distL="114300" distR="114300">
            <wp:extent cx="3686175" cy="2381250"/>
            <wp:effectExtent l="0" t="0" r="22225" b="6350"/>
            <wp:docPr id="39" name="图片 39"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IMG_260"/>
                    <pic:cNvPicPr>
                      <a:picLocks noChangeAspect="1"/>
                    </pic:cNvPicPr>
                  </pic:nvPicPr>
                  <pic:blipFill>
                    <a:blip r:embed="rId7"/>
                    <a:stretch>
                      <a:fillRect/>
                    </a:stretch>
                  </pic:blipFill>
                  <pic:spPr>
                    <a:xfrm>
                      <a:off x="0" y="0"/>
                      <a:ext cx="3686175" cy="238125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drawing>
          <wp:inline distT="0" distB="0" distL="114300" distR="114300">
            <wp:extent cx="95250" cy="95250"/>
            <wp:effectExtent l="0" t="0" r="6350" b="6350"/>
            <wp:docPr id="41" name="图片 40"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0" descr="IMG_261"/>
                    <pic:cNvPicPr>
                      <a:picLocks noChangeAspect="1"/>
                    </pic:cNvPicPr>
                  </pic:nvPicPr>
                  <pic:blipFill>
                    <a:blip r:embed="rId4"/>
                    <a:stretch>
                      <a:fillRect/>
                    </a:stretch>
                  </pic:blipFill>
                  <pic:spPr>
                    <a:xfrm>
                      <a:off x="0" y="0"/>
                      <a:ext cx="95250" cy="95250"/>
                    </a:xfrm>
                    <a:prstGeom prst="rect">
                      <a:avLst/>
                    </a:prstGeom>
                    <a:noFill/>
                    <a:ln w="9525">
                      <a:noFill/>
                    </a:ln>
                  </pic:spPr>
                </pic:pic>
              </a:graphicData>
            </a:graphic>
          </wp:inline>
        </w:drawing>
      </w:r>
      <w:r>
        <w:rPr>
          <w:rStyle w:val="4"/>
          <w:rFonts w:ascii="宋体" w:hAnsi="宋体" w:eastAsia="宋体" w:cs="宋体"/>
          <w:color w:val="007AAA"/>
          <w:kern w:val="0"/>
          <w:sz w:val="36"/>
          <w:szCs w:val="36"/>
          <w:bdr w:val="none" w:color="auto" w:sz="0" w:space="0"/>
          <w:lang w:val="en-US" w:eastAsia="zh-CN" w:bidi="ar"/>
        </w:rPr>
        <w:t>这里有份“心理处方”请查收</w:t>
      </w:r>
      <w:r>
        <w:rPr>
          <w:rFonts w:ascii="宋体" w:hAnsi="宋体" w:eastAsia="宋体" w:cs="宋体"/>
          <w:kern w:val="0"/>
          <w:sz w:val="24"/>
          <w:szCs w:val="24"/>
          <w:bdr w:val="none" w:color="auto" w:sz="0" w:space="0"/>
          <w:lang w:val="en-US" w:eastAsia="zh-CN" w:bidi="ar"/>
        </w:rPr>
        <w:drawing>
          <wp:inline distT="0" distB="0" distL="114300" distR="114300">
            <wp:extent cx="95250" cy="95250"/>
            <wp:effectExtent l="0" t="0" r="6350" b="6350"/>
            <wp:docPr id="42" name="图片 41"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1" descr="IMG_262"/>
                    <pic:cNvPicPr>
                      <a:picLocks noChangeAspect="1"/>
                    </pic:cNvPicPr>
                  </pic:nvPicPr>
                  <pic:blipFill>
                    <a:blip r:embed="rId4"/>
                    <a:stretch>
                      <a:fillRect/>
                    </a:stretch>
                  </pic:blipFill>
                  <pic:spPr>
                    <a:xfrm>
                      <a:off x="0" y="0"/>
                      <a:ext cx="95250" cy="9525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新型冠状病毒肺炎疫情固然可怕，但疫情阴影下的心理问题同样不容忽视。目前针对如何在对抗疫情的同时做好自身的心理防护，心理专家已经给大家提供了很多建议，包括但不仅限于：</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160" w:right="0" w:hanging="360"/>
        <w:jc w:val="both"/>
      </w:pPr>
      <w:r>
        <w:rPr>
          <w:rFonts w:hint="default" w:ascii="-apple-system-font" w:hAnsi="-apple-system-font" w:eastAsia="-apple-system-font" w:cs="-apple-system-font"/>
          <w:b w:val="0"/>
          <w:i w:val="0"/>
          <w:caps w:val="0"/>
          <w:color w:val="000000"/>
          <w:spacing w:val="11"/>
          <w:sz w:val="32"/>
          <w:szCs w:val="32"/>
          <w:u w:val="none"/>
          <w:bdr w:val="none" w:color="auto" w:sz="0" w:space="0"/>
        </w:rPr>
        <w:t>规律作息稳定生活，吃好睡好，运动好；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160" w:right="0" w:hanging="360"/>
        <w:jc w:val="both"/>
      </w:pPr>
      <w:r>
        <w:rPr>
          <w:rFonts w:hint="default" w:ascii="-apple-system-font" w:hAnsi="-apple-system-font" w:eastAsia="-apple-system-font" w:cs="-apple-system-font"/>
          <w:b w:val="0"/>
          <w:i w:val="0"/>
          <w:caps w:val="0"/>
          <w:color w:val="000000"/>
          <w:spacing w:val="11"/>
          <w:sz w:val="32"/>
          <w:szCs w:val="32"/>
          <w:u w:val="none"/>
          <w:bdr w:val="none" w:color="auto" w:sz="0" w:space="0"/>
        </w:rPr>
        <w:t>转移注意力，进行一些个人喜欢的室内休闲娱乐活动；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160" w:right="0" w:hanging="360"/>
        <w:jc w:val="both"/>
      </w:pPr>
      <w:r>
        <w:rPr>
          <w:rFonts w:hint="default" w:ascii="-apple-system-font" w:hAnsi="-apple-system-font" w:eastAsia="-apple-system-font" w:cs="-apple-system-font"/>
          <w:b w:val="0"/>
          <w:i w:val="0"/>
          <w:caps w:val="0"/>
          <w:color w:val="000000"/>
          <w:spacing w:val="11"/>
          <w:sz w:val="32"/>
          <w:szCs w:val="32"/>
          <w:u w:val="none"/>
          <w:bdr w:val="none" w:color="auto" w:sz="0" w:space="0"/>
        </w:rPr>
        <w:t>不要过度刷手机新闻，接受太多消息会加重恐慌情绪；</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160" w:right="0" w:hanging="360"/>
        <w:jc w:val="both"/>
      </w:pPr>
      <w:r>
        <w:rPr>
          <w:rFonts w:hint="default" w:ascii="-apple-system-font" w:hAnsi="-apple-system-font" w:eastAsia="-apple-system-font" w:cs="-apple-system-font"/>
          <w:b w:val="0"/>
          <w:i w:val="0"/>
          <w:caps w:val="0"/>
          <w:color w:val="000000"/>
          <w:spacing w:val="11"/>
          <w:sz w:val="32"/>
          <w:szCs w:val="32"/>
          <w:u w:val="none"/>
          <w:bdr w:val="none" w:color="auto" w:sz="0" w:space="0"/>
        </w:rPr>
        <w:t>学习接纳自己的情绪，包括焦虑、害怕、愤怒等；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160" w:right="0" w:hanging="360"/>
        <w:jc w:val="both"/>
      </w:pPr>
      <w:r>
        <w:rPr>
          <w:rFonts w:hint="default" w:ascii="-apple-system-font" w:hAnsi="-apple-system-font" w:eastAsia="-apple-system-font" w:cs="-apple-system-font"/>
          <w:b w:val="0"/>
          <w:i w:val="0"/>
          <w:caps w:val="0"/>
          <w:color w:val="000000"/>
          <w:spacing w:val="11"/>
          <w:sz w:val="32"/>
          <w:szCs w:val="32"/>
          <w:u w:val="none"/>
          <w:bdr w:val="none" w:color="auto" w:sz="0" w:space="0"/>
        </w:rPr>
        <w:t>进行自我鼓励和肯定，坚定信心；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160" w:right="0" w:hanging="360"/>
        <w:jc w:val="both"/>
      </w:pPr>
      <w:r>
        <w:rPr>
          <w:rFonts w:hint="default" w:ascii="-apple-system-font" w:hAnsi="-apple-system-font" w:eastAsia="-apple-system-font" w:cs="-apple-system-font"/>
          <w:b w:val="0"/>
          <w:i w:val="0"/>
          <w:caps w:val="0"/>
          <w:color w:val="000000"/>
          <w:spacing w:val="11"/>
          <w:sz w:val="32"/>
          <w:szCs w:val="32"/>
          <w:u w:val="none"/>
          <w:bdr w:val="none" w:color="auto" w:sz="0" w:space="0"/>
        </w:rPr>
        <w:t>跟亲朋好友建立联系，寻求或提供支持和关心。</w:t>
      </w:r>
    </w:p>
    <w:p>
      <w:pPr>
        <w:keepNext w:val="0"/>
        <w:keepLines w:val="0"/>
        <w:widowControl/>
        <w:suppressLineNumbers w:val="0"/>
        <w:jc w:val="left"/>
        <w:rPr>
          <w:rFonts w:hint="default" w:ascii="-apple-system-font" w:hAnsi="-apple-system-font" w:eastAsia="-apple-system-font" w:cs="-apple-system-font"/>
          <w:b w:val="0"/>
          <w:i w:val="0"/>
          <w:caps w:val="0"/>
          <w:color w:val="333333"/>
          <w:spacing w:val="11"/>
          <w:sz w:val="34"/>
          <w:szCs w:val="34"/>
          <w:u w:val="none"/>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大多数人的情绪反应经过自我安抚和疫情控制等会化解，但仍有少部分人的症状持续存在，甚至不断加重影响日常生活，他们需要寻求专业的心理帮助。</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宅在家里的时候，不妨通过专家提供的解压方法，创造一个轻松的环境抗击疫情。</w:t>
      </w:r>
      <w:r>
        <w:rPr>
          <w:rFonts w:ascii="宋体" w:hAnsi="宋体" w:eastAsia="宋体" w:cs="宋体"/>
          <w:kern w:val="0"/>
          <w:sz w:val="24"/>
          <w:szCs w:val="24"/>
          <w:bdr w:val="none" w:color="auto" w:sz="0" w:space="0"/>
          <w:lang w:val="en-US" w:eastAsia="zh-CN" w:bidi="ar"/>
        </w:rPr>
        <w:br w:type="textWrapping"/>
      </w:r>
      <w:r>
        <w:rPr>
          <w:rStyle w:val="4"/>
          <w:rFonts w:ascii="宋体" w:hAnsi="宋体" w:eastAsia="宋体" w:cs="宋体"/>
          <w:color w:val="007AAA"/>
          <w:kern w:val="0"/>
          <w:sz w:val="32"/>
          <w:szCs w:val="32"/>
          <w:bdr w:val="none" w:color="auto" w:sz="0" w:space="0"/>
          <w:lang w:val="en-US" w:eastAsia="zh-CN" w:bidi="ar"/>
        </w:rPr>
        <w:t>武汉同济医院专家提出多种居家隔离解压方法：休息、运动、阅读、有节制地获取信息……一起看看↓↓</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drawing>
          <wp:inline distT="0" distB="0" distL="114300" distR="114300">
            <wp:extent cx="6000750" cy="9067800"/>
            <wp:effectExtent l="0" t="0" r="19050" b="0"/>
            <wp:docPr id="44" name="图片 42"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2" descr="IMG_263"/>
                    <pic:cNvPicPr>
                      <a:picLocks noChangeAspect="1"/>
                    </pic:cNvPicPr>
                  </pic:nvPicPr>
                  <pic:blipFill>
                    <a:blip r:embed="rId8"/>
                    <a:stretch>
                      <a:fillRect/>
                    </a:stretch>
                  </pic:blipFill>
                  <pic:spPr>
                    <a:xfrm>
                      <a:off x="0" y="0"/>
                      <a:ext cx="6000750" cy="906780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drawing>
          <wp:inline distT="0" distB="0" distL="114300" distR="114300">
            <wp:extent cx="6000750" cy="9067800"/>
            <wp:effectExtent l="0" t="0" r="19050" b="0"/>
            <wp:docPr id="45" name="图片 43"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3" descr="IMG_264"/>
                    <pic:cNvPicPr>
                      <a:picLocks noChangeAspect="1"/>
                    </pic:cNvPicPr>
                  </pic:nvPicPr>
                  <pic:blipFill>
                    <a:blip r:embed="rId9"/>
                    <a:stretch>
                      <a:fillRect/>
                    </a:stretch>
                  </pic:blipFill>
                  <pic:spPr>
                    <a:xfrm>
                      <a:off x="0" y="0"/>
                      <a:ext cx="6000750" cy="906780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drawing>
          <wp:inline distT="0" distB="0" distL="114300" distR="114300">
            <wp:extent cx="6000750" cy="9067800"/>
            <wp:effectExtent l="0" t="0" r="19050" b="0"/>
            <wp:docPr id="35" name="图片 44"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44" descr="IMG_265"/>
                    <pic:cNvPicPr>
                      <a:picLocks noChangeAspect="1"/>
                    </pic:cNvPicPr>
                  </pic:nvPicPr>
                  <pic:blipFill>
                    <a:blip r:embed="rId10"/>
                    <a:stretch>
                      <a:fillRect/>
                    </a:stretch>
                  </pic:blipFill>
                  <pic:spPr>
                    <a:xfrm>
                      <a:off x="0" y="0"/>
                      <a:ext cx="6000750" cy="906780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drawing>
          <wp:inline distT="0" distB="0" distL="114300" distR="114300">
            <wp:extent cx="6000750" cy="9067800"/>
            <wp:effectExtent l="0" t="0" r="19050" b="0"/>
            <wp:docPr id="40" name="图片 45"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5" descr="IMG_266"/>
                    <pic:cNvPicPr>
                      <a:picLocks noChangeAspect="1"/>
                    </pic:cNvPicPr>
                  </pic:nvPicPr>
                  <pic:blipFill>
                    <a:blip r:embed="rId11"/>
                    <a:stretch>
                      <a:fillRect/>
                    </a:stretch>
                  </pic:blipFill>
                  <pic:spPr>
                    <a:xfrm>
                      <a:off x="0" y="0"/>
                      <a:ext cx="6000750" cy="906780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drawing>
          <wp:inline distT="0" distB="0" distL="114300" distR="114300">
            <wp:extent cx="6000750" cy="9067800"/>
            <wp:effectExtent l="0" t="0" r="19050" b="0"/>
            <wp:docPr id="34" name="图片 46"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6" descr="IMG_267"/>
                    <pic:cNvPicPr>
                      <a:picLocks noChangeAspect="1"/>
                    </pic:cNvPicPr>
                  </pic:nvPicPr>
                  <pic:blipFill>
                    <a:blip r:embed="rId12"/>
                    <a:stretch>
                      <a:fillRect/>
                    </a:stretch>
                  </pic:blipFill>
                  <pic:spPr>
                    <a:xfrm>
                      <a:off x="0" y="0"/>
                      <a:ext cx="6000750" cy="906780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drawing>
          <wp:inline distT="0" distB="0" distL="114300" distR="114300">
            <wp:extent cx="6000750" cy="9067800"/>
            <wp:effectExtent l="0" t="0" r="19050" b="0"/>
            <wp:docPr id="43" name="图片 47"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7" descr="IMG_268"/>
                    <pic:cNvPicPr>
                      <a:picLocks noChangeAspect="1"/>
                    </pic:cNvPicPr>
                  </pic:nvPicPr>
                  <pic:blipFill>
                    <a:blip r:embed="rId13"/>
                    <a:stretch>
                      <a:fillRect/>
                    </a:stretch>
                  </pic:blipFill>
                  <pic:spPr>
                    <a:xfrm>
                      <a:off x="0" y="0"/>
                      <a:ext cx="6000750" cy="906780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drawing>
          <wp:inline distT="0" distB="0" distL="114300" distR="114300">
            <wp:extent cx="6000750" cy="9067800"/>
            <wp:effectExtent l="0" t="0" r="19050" b="0"/>
            <wp:docPr id="46" name="图片 48"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8" descr="IMG_269"/>
                    <pic:cNvPicPr>
                      <a:picLocks noChangeAspect="1"/>
                    </pic:cNvPicPr>
                  </pic:nvPicPr>
                  <pic:blipFill>
                    <a:blip r:embed="rId14"/>
                    <a:stretch>
                      <a:fillRect/>
                    </a:stretch>
                  </pic:blipFill>
                  <pic:spPr>
                    <a:xfrm>
                      <a:off x="0" y="0"/>
                      <a:ext cx="6000750" cy="906780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drawing>
          <wp:inline distT="0" distB="0" distL="114300" distR="114300">
            <wp:extent cx="6000750" cy="9067800"/>
            <wp:effectExtent l="0" t="0" r="19050" b="0"/>
            <wp:docPr id="47" name="图片 49"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9" descr="IMG_270"/>
                    <pic:cNvPicPr>
                      <a:picLocks noChangeAspect="1"/>
                    </pic:cNvPicPr>
                  </pic:nvPicPr>
                  <pic:blipFill>
                    <a:blip r:embed="rId15"/>
                    <a:stretch>
                      <a:fillRect/>
                    </a:stretch>
                  </pic:blipFill>
                  <pic:spPr>
                    <a:xfrm>
                      <a:off x="0" y="0"/>
                      <a:ext cx="6000750" cy="906780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drawing>
          <wp:inline distT="0" distB="0" distL="114300" distR="114300">
            <wp:extent cx="6000750" cy="9067800"/>
            <wp:effectExtent l="0" t="0" r="19050" b="0"/>
            <wp:docPr id="48" name="图片 50"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50" descr="IMG_271"/>
                    <pic:cNvPicPr>
                      <a:picLocks noChangeAspect="1"/>
                    </pic:cNvPicPr>
                  </pic:nvPicPr>
                  <pic:blipFill>
                    <a:blip r:embed="rId16"/>
                    <a:stretch>
                      <a:fillRect/>
                    </a:stretch>
                  </pic:blipFill>
                  <pic:spPr>
                    <a:xfrm>
                      <a:off x="0" y="0"/>
                      <a:ext cx="6000750" cy="9067800"/>
                    </a:xfrm>
                    <a:prstGeom prst="rect">
                      <a:avLst/>
                    </a:prstGeom>
                    <a:noFill/>
                    <a:ln w="9525">
                      <a:noFill/>
                    </a:ln>
                  </pic:spPr>
                </pic:pic>
              </a:graphicData>
            </a:graphic>
          </wp:inline>
        </w:draw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无论遭遇了什么，保持一种“不幸只是暂时的，一切总会好起来”的希望感是最为重要的。希望这一场没有硝烟的战役中，我们可以在危机中成长，继而拥有更加强大的内心，愈发热爱生活。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32"/>
          <w:szCs w:val="32"/>
          <w:bdr w:val="none" w:color="auto" w:sz="0" w:space="0"/>
          <w:lang w:val="en-US" w:eastAsia="zh-CN" w:bidi="ar"/>
        </w:rPr>
        <w:t>不论是抵抗病毒、抵抗谣言还是抵抗恐慌，每个人都把自己当成一道防线，穿过风雨，迎来胜利的阳光。</w:t>
      </w:r>
    </w:p>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color w:val="888888"/>
          <w:kern w:val="0"/>
          <w:sz w:val="32"/>
          <w:szCs w:val="32"/>
          <w:bdr w:val="none" w:color="auto" w:sz="0" w:space="0"/>
          <w:lang w:val="en-US" w:eastAsia="zh-CN" w:bidi="ar"/>
        </w:rPr>
        <w:t>来源 | 微言教育、健康报、科普中国、人民日报、央视网等本文编辑 | 赵利责任编辑 | 赵利 高众</w:t>
      </w:r>
    </w:p>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微软雅黑">
    <w:altName w:val="汉仪旗黑KW"/>
    <w:panose1 w:val="00000000000000000000"/>
    <w:charset w:val="00"/>
    <w:family w:val="auto"/>
    <w:pitch w:val="default"/>
    <w:sig w:usb0="00000000" w:usb1="00000000" w:usb2="00000000" w:usb3="00000000" w:csb0="00000000" w:csb1="00000000"/>
  </w:font>
  <w:font w:name="汉仪旗黑KW">
    <w:panose1 w:val="00020600040101010101"/>
    <w:charset w:val="86"/>
    <w:family w:val="auto"/>
    <w:pitch w:val="default"/>
    <w:sig w:usb0="A00002BF" w:usb1="3ACF7CFA" w:usb2="00000016" w:usb3="00000000" w:csb0="0004009F" w:csb1="DFD70000"/>
  </w:font>
  <w:font w:name="方正小标宋简体">
    <w:altName w:val="汉仪书宋二KW"/>
    <w:panose1 w:val="00000000000000000000"/>
    <w:charset w:val="00"/>
    <w:family w:val="script"/>
    <w:pitch w:val="default"/>
    <w:sig w:usb0="00000000" w:usb1="00000000" w:usb2="00000010" w:usb3="00000000" w:csb0="00040000" w:csb1="00000000"/>
  </w:font>
  <w:font w:name="仿宋_GB2312">
    <w:altName w:val="汉仪仿宋KW"/>
    <w:panose1 w:val="00000000000000000000"/>
    <w:charset w:val="00"/>
    <w:family w:val="modern"/>
    <w:pitch w:val="default"/>
    <w:sig w:usb0="00000000" w:usb1="00000000" w:usb2="00000010" w:usb3="00000000" w:csb0="00040000" w:csb1="00000000"/>
  </w:font>
  <w:font w:name="黑体">
    <w:altName w:val="汉仪中黑KW"/>
    <w:panose1 w:val="02010609060101010101"/>
    <w:charset w:val="86"/>
    <w:family w:val="modern"/>
    <w:pitch w:val="default"/>
    <w:sig w:usb0="00000000" w:usb1="00000000" w:usb2="00000016" w:usb3="00000000" w:csb0="00040001" w:csb1="00000000"/>
  </w:font>
  <w:font w:name="Calibri Light">
    <w:altName w:val="Helvetica Neue"/>
    <w:panose1 w:val="020F0302020204030204"/>
    <w:charset w:val="00"/>
    <w:family w:val="swiss"/>
    <w:pitch w:val="default"/>
    <w:sig w:usb0="00000000" w:usb1="00000000" w:usb2="00000009" w:usb3="00000000" w:csb0="000001F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仿宋">
    <w:altName w:val="汉仪仿宋KW"/>
    <w:panose1 w:val="00000000000000000000"/>
    <w:charset w:val="00"/>
    <w:family w:val="auto"/>
    <w:pitch w:val="default"/>
    <w:sig w:usb0="00000000" w:usb1="00000000" w:usb2="00000000" w:usb3="00000000" w:csb0="00000000" w:csb1="00000000"/>
  </w:font>
  <w:font w:name="黑体">
    <w:altName w:val="汉仪中黑KW"/>
    <w:panose1 w:val="00000000000000000000"/>
    <w:charset w:val="00"/>
    <w:family w:val="auto"/>
    <w:pitch w:val="default"/>
    <w:sig w:usb0="00000000" w:usb1="00000000" w:usb2="00000000" w:usb3="00000000" w:csb0="00000000" w:csb1="00000000"/>
  </w:font>
  <w:font w:name="楷体">
    <w:altName w:val="汉仪楷体KW"/>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儷宋 Pro">
    <w:panose1 w:val="02020300000000000000"/>
    <w:charset w:val="88"/>
    <w:family w:val="auto"/>
    <w:pitch w:val="default"/>
    <w:sig w:usb0="80000001" w:usb1="28091800" w:usb2="00000016" w:usb3="00000000" w:csb0="00100000" w:csb1="00000000"/>
  </w:font>
  <w:font w:name="-apple-system-font">
    <w:altName w:val="苹方-简"/>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33BD0E"/>
    <w:multiLevelType w:val="multilevel"/>
    <w:tmpl w:val="5E33BD0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ED6F3E"/>
    <w:rsid w:val="FEED6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3">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Emphasis"/>
    <w:basedOn w:val="3"/>
    <w:qFormat/>
    <w:uiPriority w:val="0"/>
    <w:rPr>
      <w: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Office_1.9.1.2994_F1E327BC-269C-435d-A152-05C5408002CA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2020-01-31T13:25:00Z</dcterms:created>
  <dc:creator>fuchunlin</dc:creator>
  <cp:lastModifiedBy>fuchunlin</cp:lastModifiedBy>
  <dcterms:modified xsi:type="dcterms:W3CDTF">2020-01-31T13:28:34Z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2052-1.9.1.2994</vt:lpwstr>
  </property>
</Properties>
</file>