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auto"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关于2018年蝶舞杯青</w:t>
      </w:r>
      <w:r>
        <w:rPr>
          <w:rFonts w:hint="eastAsia" w:ascii="黑体" w:hAnsi="黑体" w:eastAsia="黑体"/>
          <w:b/>
          <w:color w:val="auto"/>
          <w:sz w:val="30"/>
          <w:szCs w:val="30"/>
        </w:rPr>
        <w:t>少年</w:t>
      </w:r>
      <w:r>
        <w:rPr>
          <w:rFonts w:hint="eastAsia" w:ascii="黑体" w:hAnsi="黑体" w:eastAsia="黑体" w:cs="宋体"/>
          <w:b/>
          <w:bCs/>
          <w:color w:val="auto"/>
          <w:kern w:val="0"/>
          <w:sz w:val="30"/>
          <w:szCs w:val="30"/>
        </w:rPr>
        <w:t>遥控航海</w:t>
      </w:r>
      <w:r>
        <w:rPr>
          <w:rFonts w:hint="eastAsia" w:ascii="黑体" w:hAnsi="黑体" w:eastAsia="黑体" w:cs="宋体"/>
          <w:b/>
          <w:bCs/>
          <w:color w:val="auto"/>
          <w:kern w:val="0"/>
          <w:sz w:val="30"/>
          <w:szCs w:val="30"/>
          <w:lang w:eastAsia="zh-CN"/>
        </w:rPr>
        <w:t>模型比</w:t>
      </w:r>
      <w:r>
        <w:rPr>
          <w:rFonts w:hint="eastAsia" w:ascii="黑体" w:hAnsi="黑体" w:eastAsia="黑体" w:cs="宋体"/>
          <w:b/>
          <w:bCs/>
          <w:color w:val="auto"/>
          <w:kern w:val="0"/>
          <w:sz w:val="30"/>
          <w:szCs w:val="30"/>
        </w:rPr>
        <w:t>赛的通知</w:t>
      </w:r>
    </w:p>
    <w:p>
      <w:pPr>
        <w:pStyle w:val="4"/>
        <w:shd w:val="clear" w:color="auto" w:fill="FFFFFF"/>
        <w:spacing w:before="0" w:beforeAutospacing="0" w:after="0" w:afterAutospacing="0" w:line="495" w:lineRule="atLeast"/>
        <w:rPr>
          <w:rFonts w:ascii="微软雅黑" w:hAnsi="微软雅黑" w:eastAsia="微软雅黑"/>
          <w:color w:val="000000"/>
        </w:rPr>
      </w:pPr>
      <w:r>
        <w:rPr>
          <w:rFonts w:hint="eastAsia" w:ascii="黑体" w:hAnsi="黑体" w:eastAsia="黑体"/>
          <w:color w:val="000000"/>
          <w:sz w:val="29"/>
          <w:szCs w:val="29"/>
        </w:rPr>
        <w:t>各初中、小学、社会力量办学校：</w:t>
      </w:r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为开发学生智力,培养学生科学探究与实践能力,发展学生科技兴趣,丰富校园科技文化,经研究决定,举行</w:t>
      </w:r>
      <w:r>
        <w:rPr>
          <w:rFonts w:hint="eastAsia" w:asciiTheme="minorEastAsia" w:hAnsiTheme="minorEastAsia"/>
          <w:sz w:val="24"/>
          <w:szCs w:val="24"/>
        </w:rPr>
        <w:t>2018年蝶舞杯青少</w:t>
      </w:r>
      <w:r>
        <w:rPr>
          <w:rFonts w:hint="eastAsia"/>
          <w:color w:val="000000"/>
          <w:sz w:val="24"/>
          <w:szCs w:val="24"/>
        </w:rPr>
        <w:t>年遥控航海</w:t>
      </w:r>
      <w:r>
        <w:rPr>
          <w:rFonts w:hint="eastAsia"/>
          <w:color w:val="000000"/>
          <w:sz w:val="24"/>
          <w:szCs w:val="24"/>
          <w:lang w:eastAsia="zh-CN"/>
        </w:rPr>
        <w:t>联赛</w:t>
      </w:r>
      <w:r>
        <w:rPr>
          <w:rFonts w:hint="eastAsia"/>
          <w:color w:val="000000"/>
          <w:sz w:val="24"/>
          <w:szCs w:val="24"/>
        </w:rPr>
        <w:t>第</w:t>
      </w:r>
      <w:r>
        <w:rPr>
          <w:rFonts w:hint="eastAsia" w:asciiTheme="minorEastAsia" w:hAnsiTheme="minorEastAsia"/>
          <w:sz w:val="24"/>
          <w:szCs w:val="24"/>
        </w:rPr>
        <w:t>三站比赛</w:t>
      </w:r>
      <w:r>
        <w:rPr>
          <w:rFonts w:hint="eastAsia"/>
          <w:color w:val="000000"/>
          <w:sz w:val="24"/>
          <w:szCs w:val="24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微软雅黑" w:hAnsi="微软雅黑" w:eastAsia="微软雅黑"/>
          <w:color w:val="000000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一、组织单位</w:t>
      </w:r>
      <w:r>
        <w:rPr>
          <w:rFonts w:hint="eastAsia"/>
          <w:color w:val="000000"/>
        </w:rPr>
        <w:t>:鄞州区青少年科技辅导员协会、海曙区青少年科技辅导员协会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微软雅黑" w:hAnsi="微软雅黑" w:eastAsia="微软雅黑"/>
          <w:color w:val="000000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二、承办学校</w:t>
      </w:r>
      <w:r>
        <w:rPr>
          <w:rFonts w:hint="eastAsia"/>
          <w:color w:val="000000"/>
        </w:rPr>
        <w:t>: </w:t>
      </w:r>
      <w:r>
        <w:rPr>
          <w:rFonts w:hint="eastAsia"/>
          <w:color w:val="000000"/>
          <w:lang w:eastAsia="zh-CN"/>
        </w:rPr>
        <w:t>广德湖小学</w:t>
      </w:r>
      <w:r>
        <w:rPr>
          <w:rFonts w:hint="eastAsia"/>
          <w:color w:val="000000"/>
        </w:rPr>
        <w:t>小学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微软雅黑" w:hAnsi="微软雅黑" w:eastAsia="微软雅黑"/>
          <w:color w:val="000000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三、比赛时间</w:t>
      </w:r>
      <w:r>
        <w:rPr>
          <w:rFonts w:hint="eastAsia"/>
          <w:color w:val="000000"/>
        </w:rPr>
        <w:t>:2018年10月1</w:t>
      </w:r>
      <w:r>
        <w:rPr>
          <w:rFonts w:hint="eastAsia"/>
          <w:color w:val="000000"/>
          <w:lang w:val="en-US" w:eastAsia="zh-CN"/>
        </w:rPr>
        <w:t>7</w:t>
      </w:r>
      <w:r>
        <w:rPr>
          <w:rFonts w:hint="eastAsia"/>
          <w:color w:val="000000"/>
        </w:rPr>
        <w:t>日(星期</w:t>
      </w:r>
      <w:r>
        <w:rPr>
          <w:rFonts w:hint="eastAsia"/>
          <w:color w:val="000000"/>
          <w:lang w:eastAsia="zh-CN"/>
        </w:rPr>
        <w:t>三</w:t>
      </w:r>
      <w:r>
        <w:rPr>
          <w:rFonts w:hint="eastAsia"/>
          <w:color w:val="000000"/>
        </w:rPr>
        <w:t>)下午1:00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微软雅黑" w:hAnsi="微软雅黑" w:eastAsia="微软雅黑"/>
          <w:color w:val="000000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四、参赛机型</w:t>
      </w:r>
      <w:r>
        <w:rPr>
          <w:rFonts w:hint="eastAsia"/>
          <w:color w:val="000000"/>
        </w:rPr>
        <w:t>: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极速号成品套材仿真舰船模型或飞轮FT007高速遥控快艇（不得改变出厂技术指标）。只进行航行评分，不对建造进行评分，但一定要保证模型舰船外观的完整性（即套材中的零部件 要安装齐全），对不符合技术要求的模型，裁判长有权取消其参赛资格。</w:t>
      </w:r>
    </w:p>
    <w:p>
      <w:pPr>
        <w:widowControl/>
        <w:numPr>
          <w:ilvl w:val="0"/>
          <w:numId w:val="1"/>
        </w:numPr>
        <w:spacing w:afterLines="30" w:line="400" w:lineRule="exact"/>
        <w:ind w:firstLine="560" w:firstLineChars="200"/>
        <w:jc w:val="left"/>
        <w:outlineLvl w:val="1"/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报名办法</w:t>
      </w:r>
      <w:r>
        <w:rPr>
          <w:rFonts w:hint="eastAsia"/>
          <w:color w:val="000000"/>
        </w:rPr>
        <w:t>: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每个学校组成一队，每队限报5名选手。允许各队在每个分站比赛中更换选手，但每次参加分站比赛的选手每队不能超过5名，且选手中有2名女同学。东道主参赛选手最多4男4女。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请于10月1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日中午1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:00前，将报名表发送到452226062@qq.com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fldChar w:fldCharType="begin"/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instrText xml:space="preserve"> HYPERLINK "mailto:104710839@qq.com" </w:instrTex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fldChar w:fldCharType="separate"/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fldChar w:fldCharType="end"/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邮箱。联系人：徐珊珊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  <w:lang w:eastAsia="zh-CN"/>
        </w:rPr>
        <w:t>，海曙短号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  <w:lang w:val="en-US" w:eastAsia="zh-CN"/>
        </w:rPr>
        <w:t>568133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，18868609306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jc w:val="left"/>
        <w:rPr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六、竞赛规则</w:t>
      </w:r>
      <w:r>
        <w:rPr>
          <w:rFonts w:hint="eastAsia"/>
          <w:color w:val="000000"/>
          <w:sz w:val="24"/>
          <w:szCs w:val="24"/>
        </w:rPr>
        <w:t>:</w:t>
      </w:r>
      <w:bookmarkStart w:id="0" w:name="_GoBack"/>
      <w:bookmarkEnd w:id="0"/>
    </w:p>
    <w:p>
      <w:pPr>
        <w:widowControl/>
        <w:spacing w:afterLines="30" w:line="400" w:lineRule="exact"/>
        <w:ind w:firstLine="480" w:firstLineChars="200"/>
        <w:jc w:val="left"/>
        <w:outlineLvl w:val="1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1.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航行竞赛规定：①竞赛进行2至3轮，时间应有间隔。航行的轮数应在竞赛开始之前通知参赛者。②竞赛航线如图（见附）所示。参赛者操纵模型按图示规定依次通过各门。模型共 6 次过门。</w:t>
      </w:r>
    </w:p>
    <w:p>
      <w:pPr>
        <w:widowControl/>
        <w:spacing w:afterLines="30" w:line="400" w:lineRule="exact"/>
        <w:ind w:firstLine="480" w:firstLineChars="200"/>
        <w:jc w:val="left"/>
        <w:outlineLvl w:val="1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2.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每艘模型每次竞赛航行时间为 2分钟，包括完成停泊动作时间在内。航行满 2分钟即为竞赛航行终止，以2分钟内获得的分数计算成绩。2分钟结束后，参赛者应操纵模型以最短的航线返回放航台，并从水中取出模型。单轮比赛时间为2分钟,超时成绩为零。</w:t>
      </w:r>
    </w:p>
    <w:p>
      <w:pPr>
        <w:widowControl/>
        <w:spacing w:afterLines="30" w:line="400" w:lineRule="exact"/>
        <w:ind w:firstLine="480" w:firstLineChars="200"/>
        <w:jc w:val="left"/>
        <w:outlineLvl w:val="1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．每次过门只能一次向门标通过，不补标。</w:t>
      </w:r>
    </w:p>
    <w:p>
      <w:pPr>
        <w:widowControl/>
        <w:spacing w:afterLines="30" w:line="400" w:lineRule="exact"/>
        <w:ind w:firstLine="480" w:firstLineChars="200"/>
        <w:jc w:val="left"/>
        <w:outlineLvl w:val="1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．模型通过门两侧浮标之间的连线即为通过该门。</w:t>
      </w:r>
    </w:p>
    <w:p>
      <w:pPr>
        <w:widowControl/>
        <w:spacing w:afterLines="30" w:line="400" w:lineRule="exact"/>
        <w:ind w:firstLine="480" w:firstLineChars="200"/>
        <w:jc w:val="left"/>
        <w:outlineLvl w:val="1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．当浮标发生可见的转动时，则为碰标。一次过门时碰了两个浮标也计为碰标1次。</w:t>
      </w:r>
    </w:p>
    <w:p>
      <w:pPr>
        <w:widowControl/>
        <w:spacing w:afterLines="30" w:line="400" w:lineRule="exact"/>
        <w:ind w:firstLine="480" w:firstLineChars="200"/>
        <w:jc w:val="left"/>
        <w:outlineLvl w:val="1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．模型从门的外侧通过了该门两浮标连线的延长线，则为过门失败，该门得分为 0。</w:t>
      </w:r>
    </w:p>
    <w:p>
      <w:pPr>
        <w:widowControl/>
        <w:spacing w:afterLines="30" w:line="400" w:lineRule="exact"/>
        <w:ind w:firstLine="480" w:firstLineChars="200"/>
        <w:jc w:val="left"/>
        <w:outlineLvl w:val="1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．未按规定顺序航行而被疏漏的门均计为过门失败，不得分。</w:t>
      </w:r>
    </w:p>
    <w:p>
      <w:pPr>
        <w:widowControl/>
        <w:spacing w:afterLines="30" w:line="400" w:lineRule="exact"/>
        <w:ind w:firstLine="480" w:firstLineChars="200"/>
        <w:jc w:val="left"/>
        <w:outlineLvl w:val="1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．三角形顶端的门(3号门)必须按规定的方向通过两次。每一次成功地通过该门得15分；每次过门中碰标一次扣5分。在一次过门中两浮标均被碰撞，也计为碰标1次。</w:t>
      </w:r>
    </w:p>
    <w:p>
      <w:pPr>
        <w:widowControl/>
        <w:spacing w:afterLines="30" w:line="400" w:lineRule="exact"/>
        <w:ind w:firstLine="480" w:firstLineChars="200"/>
        <w:jc w:val="left"/>
        <w:outlineLvl w:val="1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．模型在整个航行过程中，不允许外界通过呼喊或手势来影响参赛者。</w:t>
      </w:r>
    </w:p>
    <w:p>
      <w:pPr>
        <w:widowControl/>
        <w:spacing w:afterLines="30" w:line="400" w:lineRule="exact"/>
        <w:ind w:firstLine="480" w:firstLineChars="200"/>
        <w:jc w:val="left"/>
        <w:outlineLvl w:val="1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12．船坞如图（见附）所示，船坞两边以软质材料制作，船坞两边与放航台前沿平行。</w:t>
      </w:r>
    </w:p>
    <w:p>
      <w:pPr>
        <w:widowControl/>
        <w:spacing w:afterLines="30" w:line="400" w:lineRule="exact"/>
        <w:ind w:firstLine="480" w:firstLineChars="200"/>
        <w:jc w:val="left"/>
        <w:outlineLvl w:val="1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．船坞的宽度按下式计算： 船坞外宽450mm ,内宽250mm，停泊区长300mm，总长1000mm。</w:t>
      </w:r>
    </w:p>
    <w:p>
      <w:pPr>
        <w:widowControl/>
        <w:spacing w:afterLines="30" w:line="400" w:lineRule="exact"/>
        <w:ind w:firstLine="480" w:firstLineChars="200"/>
        <w:jc w:val="left"/>
        <w:outlineLvl w:val="1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11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．模型只可一次驶入船坞停泊区，模型整机进入停泊区本轮比赛结束。模型驶入停泊区过程中未触及船坞两边者得 20 分，触碰一次扣5分。触碰两边、单边触碰两次、擦边进入扣除所有20分。</w:t>
      </w:r>
    </w:p>
    <w:p>
      <w:pPr>
        <w:widowControl/>
        <w:spacing w:afterLines="30" w:line="400" w:lineRule="exact"/>
        <w:ind w:firstLine="480" w:firstLineChars="200"/>
        <w:jc w:val="left"/>
        <w:outlineLvl w:val="1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12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．驶入停泊区即比赛结束后选手应立即停止操作发射机，取出模型内电池，关闭发射机。违规者扣除本轮20分，如发生严重干扰其他选手行为取消本轮比赛成绩。</w:t>
      </w:r>
    </w:p>
    <w:p>
      <w:pPr>
        <w:widowControl/>
        <w:spacing w:afterLines="30" w:line="400" w:lineRule="exact"/>
        <w:ind w:firstLine="480" w:firstLineChars="200"/>
        <w:jc w:val="left"/>
        <w:outlineLvl w:val="1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13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．成绩先看得分,再看完成航行的时间。</w:t>
      </w:r>
    </w:p>
    <w:p>
      <w:pPr>
        <w:widowControl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附图：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6642100</wp:posOffset>
                </wp:positionV>
                <wp:extent cx="2098675" cy="299085"/>
                <wp:effectExtent l="4445" t="5080" r="11430" b="19685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8"/>
                                <w:szCs w:val="28"/>
                              </w:rPr>
                              <w:t>备注：浮标直径6CM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43.5pt;margin-top:523pt;height:23.55pt;width:165.25pt;z-index:251676672;mso-width-relative:margin;mso-height-relative:margin;mso-width-percent:400;mso-height-percent:200;" fillcolor="#FFFFFF" filled="t" stroked="t" coordsize="21600,21600" o:gfxdata="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XQRve2gAAAA0BAAAPAAAAAAAAAAEAIAAAACIAAABkcnMvZG93bnJldi54bWxQ&#10;SwECFAAUAAAACACHTuJAgc7LS/UBAAADBAAADgAAAAAAAAABACAAAAApAQAAZHJzL2Uyb0RvYy54&#10;bWxQSwUGAAAAAAYABgBZAQAAkAUAAAAA&#10;">
                <v:fill on="t" focussize="0,0"/>
                <v:stroke color="#FFFFFF [3212]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8"/>
                          <w:szCs w:val="28"/>
                        </w:rPr>
                        <w:t>备注：浮标直径6CM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-402590</wp:posOffset>
                </wp:positionH>
                <wp:positionV relativeFrom="paragraph">
                  <wp:posOffset>2976245</wp:posOffset>
                </wp:positionV>
                <wp:extent cx="393700" cy="299085"/>
                <wp:effectExtent l="5080" t="5080" r="20320" b="19685"/>
                <wp:wrapNone/>
                <wp:docPr id="6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299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3M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" o:spid="_x0000_s1026" o:spt="202" type="#_x0000_t202" style="position:absolute;left:0pt;margin-left:-31.7pt;margin-top:234.35pt;height:23.55pt;width:31pt;z-index:251671552;mso-width-relative:margin;mso-height-relative:margin;mso-height-percent:200;" fillcolor="#FFFFFF [3212]" filled="t" stroked="t" coordsize="21600,21600" o:gfxdata="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MmxurbAAAACgEAAA8AAAAAAAAAAQAgAAAAIgAAAGRycy9kb3ducmV2Lnht&#10;bFBLAQIUABQAAAAIAIdO4kAo1Au49gEAAAEEAAAOAAAAAAAAAAEAIAAAACoBAABkcnMvZTJvRG9j&#10;LnhtbFBLBQYAAAAABgAGAFkBAACSBQAAAAA=&#10;">
                <v:fill on="t" focussize="0,0"/>
                <v:stroke color="#FFFFFF [3212]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3M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2051685</wp:posOffset>
                </wp:positionV>
                <wp:extent cx="76200" cy="2171700"/>
                <wp:effectExtent l="4445" t="4445" r="14605" b="14605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171700"/>
                        </a:xfrm>
                        <a:prstGeom prst="leftBrace">
                          <a:avLst>
                            <a:gd name="adj1" fmla="val 237500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87" type="#_x0000_t87" style="position:absolute;left:0pt;margin-left:0pt;margin-top:161.55pt;height:171pt;width:6pt;z-index:251667456;mso-width-relative:page;mso-height-relative:page;" filled="f" stroked="t" coordsize="21600,21600" o:gfxdata="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7cJy3YAAAABwEAAA8AAAAAAAAAAQAgAAAAIgAAAGRy&#10;cy9kb3ducmV2LnhtbFBLAQIUABQAAAAIAIdO4kAeGFa7BQIAAPkDAAAOAAAAAAAAAAEAIAAAACcB&#10;AABkcnMvZTJvRG9jLnhtbFBLBQYAAAAABgAGAFkBAACeBQAAAAA=&#10;" adj="180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1661160</wp:posOffset>
                </wp:positionV>
                <wp:extent cx="541655" cy="497205"/>
                <wp:effectExtent l="5080" t="5080" r="5715" b="12065"/>
                <wp:wrapNone/>
                <wp:docPr id="9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0.4M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5" o:spid="_x0000_s1026" o:spt="202" type="#_x0000_t202" style="position:absolute;left:0pt;margin-left:128.65pt;margin-top:130.8pt;height:39.15pt;width:42.65pt;z-index:251674624;mso-width-relative:margin;mso-height-relative:margin;mso-height-percent:200;" fillcolor="#FFFFFF" filled="t" stroked="t" coordsize="21600,21600" o:gfxdata="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ZEHbfaAAAACwEAAA8AAAAAAAAAAQAgAAAAIgAAAGRycy9kb3ducmV2Lnht&#10;bFBLAQIUABQAAAAIAIdO4kAnupeS9wEAAAEEAAAOAAAAAAAAAAEAIAAAACkBAABkcnMvZTJvRG9j&#10;LnhtbFBLBQYAAAAABgAGAFkBAACSBQAAAAA=&#10;">
                <v:fill on="t" focussize="0,0"/>
                <v:stroke color="#FFFFFF [3212]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0.4M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6637020</wp:posOffset>
                </wp:positionV>
                <wp:extent cx="486410" cy="497205"/>
                <wp:effectExtent l="4445" t="5080" r="23495" b="12065"/>
                <wp:wrapNone/>
                <wp:docPr id="8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2.5M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6" o:spid="_x0000_s1026" o:spt="202" type="#_x0000_t202" style="position:absolute;left:0pt;margin-left:-39.45pt;margin-top:522.6pt;height:39.15pt;width:38.3pt;z-index:251673600;mso-width-relative:margin;mso-height-relative:margin;mso-height-percent:200;" fillcolor="#FFFFFF" filled="t" stroked="t" coordsize="21600,21600" o:gfxdata="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J8DID3AAAAAwBAAAPAAAAAAAAAAEAIAAAACIAAABkcnMvZG93bnJldi54&#10;bWxQSwECFAAUAAAACACHTuJA+SQunPYBAAABBAAADgAAAAAAAAABACAAAAArAQAAZHJzL2Uyb0Rv&#10;Yy54bWxQSwUGAAAAAAYABgBZAQAAkwUAAAAA&#10;">
                <v:fill on="t" focussize="0,0"/>
                <v:stroke color="#FFFFFF [3212]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2.5M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-407670</wp:posOffset>
                </wp:positionH>
                <wp:positionV relativeFrom="paragraph">
                  <wp:posOffset>4904740</wp:posOffset>
                </wp:positionV>
                <wp:extent cx="393700" cy="299085"/>
                <wp:effectExtent l="5080" t="5080" r="20320" b="1968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3M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32.1pt;margin-top:386.2pt;height:23.55pt;width:31pt;z-index:251672576;mso-width-relative:margin;mso-height-relative:margin;mso-height-percent:200;" fillcolor="#FFFFFF" filled="t" stroked="t" coordsize="21600,21600" o:gfxdata="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EZ+rvbAAAACgEAAA8AAAAAAAAAAQAgAAAAIgAAAGRycy9kb3ducmV2Lnht&#10;bFBLAQIUABQAAAAIAIdO4kAJOG9B9gEAAAEEAAAOAAAAAAAAAAEAIAAAACoBAABkcnMvZTJvRG9j&#10;LnhtbFBLBQYAAAAABgAGAFkBAACSBQAAAAA=&#10;">
                <v:fill on="t" focussize="0,0"/>
                <v:stroke color="#FFFFFF [3212]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3M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1594485</wp:posOffset>
                </wp:positionV>
                <wp:extent cx="90805" cy="457200"/>
                <wp:effectExtent l="0" t="4445" r="23495" b="14605"/>
                <wp:wrapNone/>
                <wp:docPr id="5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457200"/>
                        </a:xfrm>
                        <a:prstGeom prst="rightBrace">
                          <a:avLst>
                            <a:gd name="adj1" fmla="val 41958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88" type="#_x0000_t88" style="position:absolute;left:0pt;margin-left:121.5pt;margin-top:125.55pt;height:36pt;width:7.15pt;z-index:251669504;mso-width-relative:page;mso-height-relative:page;" filled="f" stroked="t" coordsize="21600,21600" o:gfxdata="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tlkii2gAAAAsBAAAPAAAAAAAAAAEAIAAAACIAAABk&#10;cnMvZG93bnJldi54bWxQSwECFAAUAAAACACHTuJAbLsd5AQCAAD4AwAADgAAAAAAAAABACAAAAAp&#10;AQAAZHJzL2Uyb0RvYy54bWxQSwUGAAAAAAYABgBZAQAAnw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4223385</wp:posOffset>
                </wp:positionV>
                <wp:extent cx="90805" cy="1676400"/>
                <wp:effectExtent l="4445" t="4445" r="19050" b="14605"/>
                <wp:wrapNone/>
                <wp:docPr id="4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1676400"/>
                        </a:xfrm>
                        <a:prstGeom prst="leftBrace">
                          <a:avLst>
                            <a:gd name="adj1" fmla="val 153846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87" type="#_x0000_t87" style="position:absolute;left:0pt;margin-left:0pt;margin-top:332.55pt;height:132pt;width:7.15pt;z-index:251668480;mso-width-relative:page;mso-height-relative:page;" filled="f" stroked="t" coordsize="21600,21600" o:gfxdata="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CDC3NgAAAAHAQAADwAAAAAAAAABACAAAAAiAAAA&#10;ZHJzL2Rvd25yZXYueG1sUEsBAhQAFAAAAAgAh07iQLjy/mQHAgAA+QMAAA4AAAAAAAAAAQAgAAAA&#10;JwEAAGRycy9lMm9Eb2MueG1sUEsFBgAAAAAGAAYAWQEAAKA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5947410</wp:posOffset>
                </wp:positionV>
                <wp:extent cx="90805" cy="1676400"/>
                <wp:effectExtent l="4445" t="4445" r="19050" b="14605"/>
                <wp:wrapNone/>
                <wp:docPr id="2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1676400"/>
                        </a:xfrm>
                        <a:prstGeom prst="leftBrace">
                          <a:avLst>
                            <a:gd name="adj1" fmla="val 153846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87" type="#_x0000_t87" style="position:absolute;left:0pt;margin-left:0pt;margin-top:468.3pt;height:132pt;width:7.15pt;z-index:251666432;mso-width-relative:page;mso-height-relative:page;" filled="f" stroked="t" coordsize="21600,21600" o:gfxdata="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/qC79kAAAAIAQAADwAAAAAAAAABACAAAAAiAAAA&#10;ZHJzL2Rvd25yZXYueG1sUEsBAhQAFAAAAAgAh07iQDMPk3oGAgAA+gMAAA4AAAAAAAAAAQAgAAAA&#10;KAEAAGRycy9lMm9Eb2MueG1sUEsFBgAAAAAGAAYAWQEAAKA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</w:rPr>
        <w:drawing>
          <wp:inline distT="0" distB="0" distL="0" distR="0">
            <wp:extent cx="5274310" cy="7615555"/>
            <wp:effectExtent l="0" t="0" r="2540" b="0"/>
            <wp:docPr id="1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5527708" cy="7982144"/>
                      <a:chOff x="980728" y="499247"/>
                      <a:chExt cx="5527708" cy="7982144"/>
                    </a:xfrm>
                  </a:grpSpPr>
                  <a:sp>
                    <a:nvSpPr>
                      <a:cNvPr id="11265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1052736" y="499247"/>
                        <a:ext cx="4464497" cy="33855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</a:pPr>
                          <a:r>
                            <a:rPr kumimoji="0" lang="zh-CN" sz="16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+mj-ea"/>
                              <a:ea typeface="+mj-ea"/>
                              <a:cs typeface="宋体" panose="02010600030101010101" charset="-122"/>
                            </a:rPr>
                            <a:t>鄞州</a:t>
                          </a:r>
                          <a:r>
                            <a:rPr kumimoji="0" lang="en-US" altLang="zh-CN" sz="16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+mj-ea"/>
                              <a:ea typeface="+mj-ea"/>
                              <a:cs typeface="宋体" panose="02010600030101010101" charset="-122"/>
                            </a:rPr>
                            <a:t>·</a:t>
                          </a:r>
                          <a:r>
                            <a:rPr kumimoji="0" lang="zh-CN" altLang="en-US" sz="16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+mj-ea"/>
                              <a:ea typeface="+mj-ea"/>
                              <a:cs typeface="宋体" panose="02010600030101010101" charset="-122"/>
                            </a:rPr>
                            <a:t>海曙</a:t>
                          </a:r>
                          <a:r>
                            <a:rPr kumimoji="0" lang="zh-CN" sz="16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+mj-ea"/>
                              <a:ea typeface="+mj-ea"/>
                              <a:cs typeface="宋体" panose="02010600030101010101" charset="-122"/>
                            </a:rPr>
                            <a:t>青少年遥控航海</a:t>
                          </a:r>
                          <a:r>
                            <a:rPr kumimoji="0" lang="zh-CN" altLang="en-US" sz="16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+mj-ea"/>
                              <a:ea typeface="+mj-ea"/>
                              <a:cs typeface="Times New Roman" panose="02020603050405020304" charset="0"/>
                            </a:rPr>
                            <a:t>联赛路线示意图</a:t>
                          </a:r>
                          <a:r>
                            <a:rPr kumimoji="0" lang="zh-CN" altLang="en-US" sz="6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ea"/>
                              <a:ea typeface="+mj-ea"/>
                              <a:cs typeface="宋体" panose="02010600030101010101" charset="-122"/>
                            </a:rPr>
                            <a:t> </a:t>
                          </a:r>
                          <a:endParaRPr kumimoji="0" lang="zh-CN" altLang="en-US" sz="1800" b="1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+mj-ea"/>
                            <a:ea typeface="+mj-ea"/>
                            <a:cs typeface="宋体" panose="02010600030101010101" charset="-122"/>
                          </a:endParaRPr>
                        </a:p>
                      </a:txBody>
                      <a:useSpRect/>
                    </a:txSp>
                  </a:sp>
                  <a:grpSp>
                    <a:nvGrpSpPr>
                      <a:cNvPr id="62" name="组合 61"/>
                      <a:cNvGrpSpPr/>
                    </a:nvGrpSpPr>
                    <a:grpSpPr>
                      <a:xfrm>
                        <a:off x="980728" y="1280592"/>
                        <a:ext cx="2664296" cy="7200799"/>
                        <a:chOff x="1340768" y="1280592"/>
                        <a:chExt cx="2664296" cy="7200799"/>
                      </a:xfrm>
                    </a:grpSpPr>
                    <a:sp>
                      <a:nvSpPr>
                        <a:cNvPr id="5" name="矩形 4"/>
                        <a:cNvSpPr>
                          <a:spLocks noChangeAspect="1"/>
                        </a:cNvSpPr>
                      </a:nvSpPr>
                      <a:spPr>
                        <a:xfrm>
                          <a:off x="1412776" y="1280592"/>
                          <a:ext cx="2520280" cy="720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" name="椭圆 6"/>
                        <a:cNvSpPr/>
                      </a:nvSpPr>
                      <a:spPr>
                        <a:xfrm>
                          <a:off x="2636912" y="2072680"/>
                          <a:ext cx="72008" cy="7200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椭圆 7"/>
                        <a:cNvSpPr/>
                      </a:nvSpPr>
                      <a:spPr>
                        <a:xfrm>
                          <a:off x="2636912" y="2504728"/>
                          <a:ext cx="72008" cy="7200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" name="椭圆 8"/>
                        <a:cNvSpPr/>
                      </a:nvSpPr>
                      <a:spPr>
                        <a:xfrm>
                          <a:off x="1700808" y="4808984"/>
                          <a:ext cx="72008" cy="7200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" name="椭圆 9"/>
                        <a:cNvSpPr/>
                      </a:nvSpPr>
                      <a:spPr>
                        <a:xfrm>
                          <a:off x="2924944" y="6681192"/>
                          <a:ext cx="72008" cy="7200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1" name="椭圆 10"/>
                        <a:cNvSpPr/>
                      </a:nvSpPr>
                      <a:spPr>
                        <a:xfrm>
                          <a:off x="2492896" y="6681192"/>
                          <a:ext cx="72008" cy="7200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2" name="椭圆 11"/>
                        <a:cNvSpPr/>
                      </a:nvSpPr>
                      <a:spPr>
                        <a:xfrm>
                          <a:off x="1988840" y="4592960"/>
                          <a:ext cx="72008" cy="7200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3" name="椭圆 12"/>
                        <a:cNvSpPr/>
                      </a:nvSpPr>
                      <a:spPr>
                        <a:xfrm>
                          <a:off x="3573016" y="4808984"/>
                          <a:ext cx="72008" cy="7200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4" name="椭圆 13"/>
                        <a:cNvSpPr/>
                      </a:nvSpPr>
                      <a:spPr>
                        <a:xfrm>
                          <a:off x="3284984" y="4592960"/>
                          <a:ext cx="72008" cy="7200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15" name="Group 2"/>
                        <a:cNvGrpSpPr/>
                      </a:nvGrpSpPr>
                      <a:grpSpPr bwMode="auto">
                        <a:xfrm rot="16200000">
                          <a:off x="1554658" y="8047210"/>
                          <a:ext cx="295275" cy="573088"/>
                          <a:chOff x="1965" y="6456"/>
                          <a:chExt cx="465" cy="901"/>
                        </a:xfrm>
                      </a:grpSpPr>
                      <a:sp>
                        <a:nvSpPr>
                          <a:cNvPr id="11267" name="Rectangle 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965" y="6564"/>
                            <a:ext cx="105" cy="45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1268" name="Rectangle 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325" y="6564"/>
                            <a:ext cx="105" cy="45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1269" name="Rectangle 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325" y="6885"/>
                            <a:ext cx="105" cy="472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1270" name="Rectangle 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965" y="6885"/>
                            <a:ext cx="105" cy="472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1271" name="Rectangle 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965" y="6456"/>
                            <a:ext cx="465" cy="10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CN" altLang="en-US"/>
                            </a:p>
                          </a:txBody>
                          <a:useSpRect/>
                        </a:txSp>
                      </a:sp>
                    </a:grpSp>
                    <a:cxnSp>
                      <a:nvCxnSpPr>
                        <a:cNvPr id="25" name="直接箭头连接符 24"/>
                        <a:cNvCxnSpPr/>
                      </a:nvCxnSpPr>
                      <a:spPr>
                        <a:xfrm flipV="1">
                          <a:off x="2852936" y="6681192"/>
                          <a:ext cx="0" cy="136815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7" name="直接箭头连接符 26"/>
                        <a:cNvCxnSpPr/>
                      </a:nvCxnSpPr>
                      <a:spPr>
                        <a:xfrm flipH="1" flipV="1">
                          <a:off x="1772816" y="4520952"/>
                          <a:ext cx="1080120" cy="20882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2" name="直接箭头连接符 31"/>
                        <a:cNvCxnSpPr/>
                      </a:nvCxnSpPr>
                      <a:spPr>
                        <a:xfrm flipV="1">
                          <a:off x="1700808" y="2504728"/>
                          <a:ext cx="792088" cy="19442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5" name="任意多边形 34"/>
                        <a:cNvSpPr/>
                      </a:nvSpPr>
                      <a:spPr>
                        <a:xfrm>
                          <a:off x="2420938" y="1754188"/>
                          <a:ext cx="534987" cy="722312"/>
                        </a:xfrm>
                        <a:custGeom>
                          <a:avLst/>
                          <a:gdLst>
                            <a:gd name="connsiteX0" fmla="*/ 93662 w 534987"/>
                            <a:gd name="connsiteY0" fmla="*/ 722312 h 722312"/>
                            <a:gd name="connsiteX1" fmla="*/ 312737 w 534987"/>
                            <a:gd name="connsiteY1" fmla="*/ 522287 h 722312"/>
                            <a:gd name="connsiteX2" fmla="*/ 455612 w 534987"/>
                            <a:gd name="connsiteY2" fmla="*/ 398462 h 722312"/>
                            <a:gd name="connsiteX3" fmla="*/ 512762 w 534987"/>
                            <a:gd name="connsiteY3" fmla="*/ 188912 h 722312"/>
                            <a:gd name="connsiteX4" fmla="*/ 322262 w 534987"/>
                            <a:gd name="connsiteY4" fmla="*/ 17462 h 722312"/>
                            <a:gd name="connsiteX5" fmla="*/ 93662 w 534987"/>
                            <a:gd name="connsiteY5" fmla="*/ 84137 h 722312"/>
                            <a:gd name="connsiteX6" fmla="*/ 17462 w 534987"/>
                            <a:gd name="connsiteY6" fmla="*/ 265112 h 722312"/>
                            <a:gd name="connsiteX7" fmla="*/ 65087 w 534987"/>
                            <a:gd name="connsiteY7" fmla="*/ 474662 h 722312"/>
                            <a:gd name="connsiteX8" fmla="*/ 407987 w 534987"/>
                            <a:gd name="connsiteY8" fmla="*/ 665162 h 722312"/>
                            <a:gd name="connsiteX9" fmla="*/ 446087 w 534987"/>
                            <a:gd name="connsiteY9" fmla="*/ 693737 h 722312"/>
                            <a:gd name="connsiteX10" fmla="*/ 455612 w 534987"/>
                            <a:gd name="connsiteY10" fmla="*/ 693737 h 7223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534987" h="722312">
                              <a:moveTo>
                                <a:pt x="93662" y="722312"/>
                              </a:moveTo>
                              <a:lnTo>
                                <a:pt x="312737" y="522287"/>
                              </a:lnTo>
                              <a:cubicBezTo>
                                <a:pt x="373062" y="468312"/>
                                <a:pt x="422275" y="454025"/>
                                <a:pt x="455612" y="398462"/>
                              </a:cubicBezTo>
                              <a:cubicBezTo>
                                <a:pt x="488950" y="342900"/>
                                <a:pt x="534987" y="252412"/>
                                <a:pt x="512762" y="188912"/>
                              </a:cubicBezTo>
                              <a:cubicBezTo>
                                <a:pt x="490537" y="125412"/>
                                <a:pt x="392112" y="34924"/>
                                <a:pt x="322262" y="17462"/>
                              </a:cubicBezTo>
                              <a:cubicBezTo>
                                <a:pt x="252412" y="0"/>
                                <a:pt x="144462" y="42862"/>
                                <a:pt x="93662" y="84137"/>
                              </a:cubicBezTo>
                              <a:cubicBezTo>
                                <a:pt x="42862" y="125412"/>
                                <a:pt x="22224" y="200025"/>
                                <a:pt x="17462" y="265112"/>
                              </a:cubicBezTo>
                              <a:cubicBezTo>
                                <a:pt x="12700" y="330199"/>
                                <a:pt x="0" y="407987"/>
                                <a:pt x="65087" y="474662"/>
                              </a:cubicBezTo>
                              <a:cubicBezTo>
                                <a:pt x="130174" y="541337"/>
                                <a:pt x="344487" y="628650"/>
                                <a:pt x="407987" y="665162"/>
                              </a:cubicBezTo>
                              <a:cubicBezTo>
                                <a:pt x="471487" y="701674"/>
                                <a:pt x="438150" y="688975"/>
                                <a:pt x="446087" y="693737"/>
                              </a:cubicBezTo>
                              <a:cubicBezTo>
                                <a:pt x="454025" y="698500"/>
                                <a:pt x="454818" y="696118"/>
                                <a:pt x="455612" y="693737"/>
                              </a:cubicBezTo>
                            </a:path>
                          </a:pathLst>
                        </a:cu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cxnSp>
                      <a:nvCxnSpPr>
                        <a:cNvPr id="37" name="直接箭头连接符 36"/>
                        <a:cNvCxnSpPr>
                          <a:stCxn id="35" idx="2"/>
                          <a:endCxn id="35" idx="2"/>
                        </a:cNvCxnSpPr>
                      </a:nvCxnSpPr>
                      <a:spPr>
                        <a:xfrm>
                          <a:off x="2876550" y="215265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9" name="直接箭头连接符 38"/>
                        <a:cNvCxnSpPr/>
                      </a:nvCxnSpPr>
                      <a:spPr>
                        <a:xfrm>
                          <a:off x="2852936" y="2504728"/>
                          <a:ext cx="720080" cy="187220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1" name="直接箭头连接符 40"/>
                        <a:cNvCxnSpPr/>
                      </a:nvCxnSpPr>
                      <a:spPr>
                        <a:xfrm flipH="1">
                          <a:off x="2636912" y="4520952"/>
                          <a:ext cx="936104" cy="2160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3" name="直接箭头连接符 42"/>
                        <a:cNvCxnSpPr/>
                      </a:nvCxnSpPr>
                      <a:spPr>
                        <a:xfrm>
                          <a:off x="2636912" y="6753200"/>
                          <a:ext cx="0" cy="15841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5" name="直接箭头连接符 44"/>
                        <a:cNvCxnSpPr/>
                      </a:nvCxnSpPr>
                      <a:spPr>
                        <a:xfrm flipH="1">
                          <a:off x="1556792" y="8337376"/>
                          <a:ext cx="10801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1" name="矩形 50"/>
                        <a:cNvSpPr/>
                      </a:nvSpPr>
                      <a:spPr>
                        <a:xfrm>
                          <a:off x="2060848" y="6537176"/>
                          <a:ext cx="415498" cy="36933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zh-CN" dirty="0"/>
                              <a:t>①</a:t>
                            </a:r>
                            <a:endParaRPr lang="zh-CN" alt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52" name="矩形 51"/>
                        <a:cNvSpPr/>
                      </a:nvSpPr>
                      <a:spPr>
                        <a:xfrm>
                          <a:off x="1340768" y="4664968"/>
                          <a:ext cx="415498" cy="36933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zh-CN" dirty="0"/>
                              <a:t>②</a:t>
                            </a:r>
                            <a:endParaRPr lang="zh-CN" alt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53" name="矩形 52"/>
                        <a:cNvSpPr/>
                      </a:nvSpPr>
                      <a:spPr>
                        <a:xfrm>
                          <a:off x="2077398" y="1928664"/>
                          <a:ext cx="415498" cy="36933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zh-CN" dirty="0"/>
                              <a:t>③</a:t>
                            </a:r>
                            <a:endParaRPr lang="zh-CN" alt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54" name="矩形 53"/>
                        <a:cNvSpPr/>
                      </a:nvSpPr>
                      <a:spPr>
                        <a:xfrm>
                          <a:off x="3589566" y="4655676"/>
                          <a:ext cx="415498" cy="36933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zh-CN" dirty="0"/>
                              <a:t>④</a:t>
                            </a:r>
                            <a:endParaRPr lang="zh-CN" alt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55" name="矩形 54"/>
                        <a:cNvSpPr/>
                      </a:nvSpPr>
                      <a:spPr>
                        <a:xfrm>
                          <a:off x="1412776" y="7824028"/>
                          <a:ext cx="646331" cy="36933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zh-CN" dirty="0"/>
                              <a:t>船坞</a:t>
                            </a:r>
                            <a:endParaRPr lang="zh-CN" altLang="en-US" dirty="0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56" name="TextBox 55"/>
                      <a:cNvSpPr txBox="1"/>
                    </a:nvSpPr>
                    <a:spPr>
                      <a:xfrm>
                        <a:off x="4005064" y="1424608"/>
                        <a:ext cx="1944216" cy="1754326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sz="1200" dirty="0" smtClean="0"/>
                            <a:t>竞赛规定：</a:t>
                          </a:r>
                          <a:endParaRPr lang="en-US" altLang="zh-CN" sz="1200" dirty="0" smtClean="0"/>
                        </a:p>
                        <a:p>
                          <a:r>
                            <a:rPr lang="zh-CN" altLang="zh-CN" sz="1200" dirty="0" smtClean="0"/>
                            <a:t>①</a:t>
                          </a:r>
                          <a:r>
                            <a:rPr lang="zh-CN" altLang="zh-CN" sz="1200" dirty="0"/>
                            <a:t>竞赛进行</a:t>
                          </a:r>
                          <a:r>
                            <a:rPr lang="en-US" altLang="zh-CN" sz="1200" dirty="0"/>
                            <a:t> 2 </a:t>
                          </a:r>
                          <a:r>
                            <a:rPr lang="zh-CN" altLang="zh-CN" sz="1200" dirty="0"/>
                            <a:t>至</a:t>
                          </a:r>
                          <a:r>
                            <a:rPr lang="en-US" altLang="zh-CN" sz="1200" dirty="0"/>
                            <a:t> 3 </a:t>
                          </a:r>
                          <a:r>
                            <a:rPr lang="zh-CN" altLang="zh-CN" sz="1200" dirty="0"/>
                            <a:t>轮，时间应有间隔。航行的轮数应在竞赛开始之前通知参赛者</a:t>
                          </a:r>
                          <a:r>
                            <a:rPr lang="zh-CN" altLang="zh-CN" sz="1200" dirty="0" smtClean="0"/>
                            <a:t>。</a:t>
                          </a:r>
                          <a:endParaRPr lang="en-US" altLang="zh-CN" sz="1200" dirty="0" smtClean="0"/>
                        </a:p>
                        <a:p>
                          <a:r>
                            <a:rPr lang="zh-CN" altLang="zh-CN" sz="1200" dirty="0" smtClean="0"/>
                            <a:t>②</a:t>
                          </a:r>
                          <a:r>
                            <a:rPr lang="zh-CN" altLang="zh-CN" sz="1200" dirty="0"/>
                            <a:t>竞赛航线如图 </a:t>
                          </a:r>
                          <a:r>
                            <a:rPr lang="zh-CN" altLang="zh-CN" sz="1200" dirty="0" smtClean="0"/>
                            <a:t>所</a:t>
                          </a:r>
                          <a:r>
                            <a:rPr lang="zh-CN" altLang="zh-CN" sz="1200" dirty="0"/>
                            <a:t>示。参赛者操纵模型按图示规定依次通过各门。模型共 </a:t>
                          </a:r>
                          <a:r>
                            <a:rPr lang="en-US" altLang="zh-CN" sz="1200" dirty="0"/>
                            <a:t>6 </a:t>
                          </a:r>
                          <a:r>
                            <a:rPr lang="zh-CN" altLang="zh-CN" sz="1200" dirty="0"/>
                            <a:t>次过门。</a:t>
                          </a:r>
                          <a:endParaRPr lang="zh-CN" altLang="en-US" sz="1200" dirty="0"/>
                        </a:p>
                      </a:txBody>
                      <a:useSpRect/>
                    </a:txSp>
                  </a:sp>
                  <a:sp>
                    <a:nvSpPr>
                      <a:cNvPr id="57" name="TextBox 56"/>
                      <a:cNvSpPr txBox="1"/>
                    </a:nvSpPr>
                    <a:spPr>
                      <a:xfrm>
                        <a:off x="4077072" y="3512840"/>
                        <a:ext cx="1800200" cy="27699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sz="1200" dirty="0" smtClean="0"/>
                            <a:t>积分规则：</a:t>
                          </a:r>
                          <a:endParaRPr lang="zh-CN" altLang="en-US" sz="1200" dirty="0"/>
                        </a:p>
                      </a:txBody>
                      <a:useSpRect/>
                    </a:txSp>
                  </a:sp>
                  <a:pic>
                    <a:nvPicPr>
                      <a:cNvPr id="36" name="table"/>
                      <a:cNvPicPr>
                        <a:picLocks noChangeAspect="1"/>
                      </a:cNvPicPr>
                    </a:nvPicPr>
                    <a:blipFill>
                      <a:blip r:embed="rId4"/>
                      <a:stretch>
                        <a:fillRect/>
                      </a:stretch>
                    </a:blipFill>
                    <a:spPr>
                      <a:xfrm>
                        <a:off x="4149080" y="3800872"/>
                        <a:ext cx="2359356" cy="3194581"/>
                      </a:xfrm>
                      <a:prstGeom prst="rect">
                        <a:avLst/>
                      </a:prstGeom>
                    </a:spPr>
                  </a:pic>
                </lc:lockedCanvas>
              </a:graphicData>
            </a:graphic>
          </wp:inline>
        </w:drawing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微软雅黑" w:hAnsi="微软雅黑" w:eastAsia="微软雅黑" w:cs="宋体"/>
          <w:color w:val="000000"/>
          <w:kern w:val="0"/>
          <w:sz w:val="24"/>
          <w:szCs w:val="24"/>
        </w:rPr>
        <w:br w:type="page"/>
      </w:r>
    </w:p>
    <w:p>
      <w:pPr>
        <w:widowControl/>
        <w:jc w:val="center"/>
        <w:rPr>
          <w:rFonts w:ascii="微软雅黑" w:hAnsi="微软雅黑" w:eastAsia="微软雅黑" w:cs="宋体"/>
          <w:b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32"/>
          <w:szCs w:val="32"/>
        </w:rPr>
        <w:t>2018航海模型联赛报名表</w:t>
      </w:r>
    </w:p>
    <w:tbl>
      <w:tblPr>
        <w:tblStyle w:val="8"/>
        <w:tblpPr w:leftFromText="180" w:rightFromText="180" w:vertAnchor="text" w:horzAnchor="page" w:tblpX="332" w:tblpY="593"/>
        <w:tblOverlap w:val="never"/>
        <w:tblW w:w="11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9"/>
        <w:gridCol w:w="1371"/>
        <w:gridCol w:w="1890"/>
        <w:gridCol w:w="1980"/>
        <w:gridCol w:w="193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1371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9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98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932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371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2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371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2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男（或女）</w:t>
            </w:r>
          </w:p>
        </w:tc>
        <w:tc>
          <w:tcPr>
            <w:tcW w:w="1371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2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71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2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71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2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center"/>
        <w:rPr>
          <w:rFonts w:cs="宋体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/>
          <w:color w:val="000000"/>
          <w:kern w:val="0"/>
          <w:sz w:val="30"/>
          <w:szCs w:val="30"/>
        </w:rPr>
        <w:t>时间                              比赛地点：</w:t>
      </w:r>
    </w:p>
    <w:p>
      <w:pPr>
        <w:widowControl/>
        <w:jc w:val="center"/>
        <w:rPr>
          <w:rFonts w:cs="宋体" w:asciiTheme="minorEastAsia" w:hAnsiTheme="minorEastAsia"/>
          <w:color w:val="000000"/>
          <w:kern w:val="0"/>
          <w:sz w:val="28"/>
          <w:szCs w:val="28"/>
        </w:rPr>
      </w:pPr>
    </w:p>
    <w:p>
      <w:pPr>
        <w:widowControl/>
        <w:spacing w:afterLines="30" w:line="400" w:lineRule="exact"/>
        <w:ind w:firstLine="480" w:firstLineChars="200"/>
        <w:jc w:val="left"/>
        <w:outlineLvl w:val="1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49F365"/>
    <w:multiLevelType w:val="singleLevel"/>
    <w:tmpl w:val="A149F36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C8"/>
    <w:rsid w:val="001014A3"/>
    <w:rsid w:val="00173A49"/>
    <w:rsid w:val="002B6A25"/>
    <w:rsid w:val="003F1937"/>
    <w:rsid w:val="004B48EE"/>
    <w:rsid w:val="005F0BC8"/>
    <w:rsid w:val="005F7AE1"/>
    <w:rsid w:val="00604A88"/>
    <w:rsid w:val="006E101C"/>
    <w:rsid w:val="006F1614"/>
    <w:rsid w:val="007335AE"/>
    <w:rsid w:val="008A6A15"/>
    <w:rsid w:val="009109C3"/>
    <w:rsid w:val="00CF69D7"/>
    <w:rsid w:val="00D105EA"/>
    <w:rsid w:val="00E4116C"/>
    <w:rsid w:val="03C33D6A"/>
    <w:rsid w:val="0DFF7FBF"/>
    <w:rsid w:val="5BE4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正文1"/>
    <w:basedOn w:val="1"/>
    <w:qFormat/>
    <w:uiPriority w:val="0"/>
    <w:pPr>
      <w:adjustRightInd w:val="0"/>
      <w:snapToGrid w:val="0"/>
      <w:spacing w:line="500" w:lineRule="exact"/>
      <w:ind w:firstLine="200" w:firstLineChars="200"/>
      <w:jc w:val="left"/>
    </w:pPr>
    <w:rPr>
      <w:rFonts w:ascii="仿宋" w:hAnsi="仿宋" w:eastAsia="仿宋"/>
      <w:sz w:val="32"/>
      <w:szCs w:val="32"/>
    </w:rPr>
  </w:style>
  <w:style w:type="character" w:customStyle="1" w:styleId="10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446</Words>
  <Characters>2545</Characters>
  <Lines>21</Lines>
  <Paragraphs>5</Paragraphs>
  <TotalTime>4</TotalTime>
  <ScaleCrop>false</ScaleCrop>
  <LinksUpToDate>false</LinksUpToDate>
  <CharactersWithSpaces>2986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2018-10-08T08:26:00Z</dcterms:created>
  <dc:creator>lenovo</dc:creator>
  <cp:lastModifiedBy>潮不落</cp:lastModifiedBy>
  <dcterms:modified xsi:type="dcterms:W3CDTF">2018-10-15T01:39:34Z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