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02" w:rsidRDefault="004B3451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4B3451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-2114550</wp:posOffset>
                </wp:positionH>
                <wp:positionV relativeFrom="paragraph">
                  <wp:posOffset>-1114425</wp:posOffset>
                </wp:positionV>
                <wp:extent cx="8877300" cy="109918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099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451" w:rsidRDefault="004B3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66.5pt;margin-top:-87.75pt;width:699pt;height:8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" filled="f" stroked="f">
                <v:textbox>
                  <w:txbxContent>
                    <w:p w:rsidR="004B3451" w:rsidRDefault="004B3451"/>
                  </w:txbxContent>
                </v:textbox>
              </v:shape>
            </w:pict>
          </mc:Fallback>
        </mc:AlternateContent>
      </w:r>
    </w:p>
    <w:p w:rsidR="00082A02" w:rsidRDefault="00156ADB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>
        <w:rPr>
          <w:rFonts w:ascii="华文中宋" w:eastAsia="华文中宋" w:hAnsi="华文中宋" w:cs="宋体" w:hint="eastAsia"/>
          <w:b/>
          <w:color w:val="FF0000"/>
          <w:spacing w:val="-80"/>
          <w:kern w:val="0"/>
          <w:sz w:val="72"/>
          <w:szCs w:val="56"/>
        </w:rPr>
        <w:t>鄞州区青少年科技辅导员协会文件</w:t>
      </w:r>
    </w:p>
    <w:p w:rsidR="00082A02" w:rsidRDefault="00156ADB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甬鄞少科协【2021】47号</w:t>
      </w:r>
    </w:p>
    <w:p w:rsidR="00082A02" w:rsidRDefault="00156ADB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45720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7.35pt;margin-top:3.6pt;height:0pt;width:459pt;z-index:251659264;mso-width-relative:page;mso-height-relative:page;" filled="f" stroked="t" coordsize="21600,21600" o:gfxdata="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AE0fnVAAAABwEA&#10;AA8AAAAAAAAAAQAgAAAAIgAAAGRycy9kb3ducmV2LnhtbFBLAQIUABQAAAAIAIdO4kBuGy7a5AEA&#10;AKsDAAAOAAAAAAAAAAEAIAAAACQ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82A02" w:rsidRDefault="00156ADB">
      <w:pPr>
        <w:widowControl/>
        <w:spacing w:line="702" w:lineRule="atLeast"/>
        <w:ind w:left="176"/>
        <w:jc w:val="center"/>
        <w:outlineLvl w:val="1"/>
        <w:rPr>
          <w:rFonts w:ascii="微软雅黑" w:eastAsia="微软雅黑" w:hAnsi="微软雅黑" w:cs="宋体"/>
          <w:b/>
          <w:bCs/>
          <w:color w:val="424347"/>
          <w:kern w:val="0"/>
          <w:sz w:val="35"/>
          <w:szCs w:val="35"/>
        </w:rPr>
      </w:pPr>
      <w:r>
        <w:rPr>
          <w:rFonts w:ascii="微软雅黑" w:eastAsia="微软雅黑" w:hAnsi="微软雅黑" w:cs="宋体" w:hint="eastAsia"/>
          <w:b/>
          <w:bCs/>
          <w:color w:val="424347"/>
          <w:kern w:val="0"/>
          <w:sz w:val="35"/>
          <w:szCs w:val="35"/>
        </w:rPr>
        <w:t>关于举办2021年鄞州区青少年四轴无人机联赛</w:t>
      </w:r>
    </w:p>
    <w:p w:rsidR="00082A02" w:rsidRDefault="00156ADB">
      <w:pPr>
        <w:widowControl/>
        <w:spacing w:line="702" w:lineRule="atLeast"/>
        <w:ind w:left="176"/>
        <w:jc w:val="center"/>
        <w:outlineLvl w:val="1"/>
        <w:rPr>
          <w:rFonts w:ascii="微软雅黑" w:eastAsia="微软雅黑" w:hAnsi="微软雅黑" w:cs="宋体"/>
          <w:b/>
          <w:bCs/>
          <w:color w:val="424347"/>
          <w:kern w:val="0"/>
          <w:sz w:val="35"/>
          <w:szCs w:val="35"/>
        </w:rPr>
      </w:pPr>
      <w:r>
        <w:rPr>
          <w:rFonts w:ascii="微软雅黑" w:eastAsia="微软雅黑" w:hAnsi="微软雅黑" w:cs="宋体" w:hint="eastAsia"/>
          <w:b/>
          <w:bCs/>
          <w:color w:val="424347"/>
          <w:kern w:val="0"/>
          <w:sz w:val="35"/>
          <w:szCs w:val="35"/>
        </w:rPr>
        <w:t>应麟书院站比赛的通知</w:t>
      </w:r>
    </w:p>
    <w:p w:rsidR="00082A02" w:rsidRDefault="00082A02">
      <w:pPr>
        <w:pStyle w:val="a5"/>
        <w:shd w:val="clear" w:color="auto" w:fill="FFFFFF"/>
        <w:spacing w:before="0" w:beforeAutospacing="0" w:after="0" w:afterAutospacing="0" w:line="474" w:lineRule="atLeast"/>
        <w:rPr>
          <w:rFonts w:ascii="黑体" w:eastAsia="黑体" w:hAnsi="黑体"/>
          <w:color w:val="000000"/>
          <w:sz w:val="28"/>
          <w:szCs w:val="28"/>
        </w:rPr>
      </w:pP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各初中、小学、社会力量办学校：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为开发学生智力，培养学生实践能力，发展学生科技兴趣，丰富校园科技文化，经研究决定，将举行2021年 “蝶舞杯”四轴无人机联赛第</w:t>
      </w:r>
      <w:r w:rsidR="00BC4064">
        <w:rPr>
          <w:rFonts w:hint="eastAsia"/>
          <w:color w:val="000000"/>
          <w:sz w:val="28"/>
          <w:szCs w:val="28"/>
        </w:rPr>
        <w:t>四</w:t>
      </w:r>
      <w:r>
        <w:rPr>
          <w:rFonts w:hint="eastAsia"/>
          <w:color w:val="000000"/>
          <w:sz w:val="28"/>
          <w:szCs w:val="28"/>
        </w:rPr>
        <w:t>站</w:t>
      </w:r>
      <w:r w:rsidR="00BC4064">
        <w:rPr>
          <w:rFonts w:hint="eastAsia"/>
          <w:color w:val="000000"/>
          <w:sz w:val="28"/>
          <w:szCs w:val="28"/>
        </w:rPr>
        <w:t>应麟书院</w:t>
      </w:r>
      <w:r>
        <w:rPr>
          <w:rFonts w:hint="eastAsia"/>
          <w:color w:val="000000"/>
          <w:sz w:val="28"/>
          <w:szCs w:val="28"/>
        </w:rPr>
        <w:t>站竞赛。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一、组织单位:鄞州区青少年科技辅导员协会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二、承办单位:鄞州区应麟书院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三、比赛时间:2021年11月18日(星期四)下午1:00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四、比赛地点:鄞州区应麟书院体育馆2楼（鄞州区钟公庙街道泰安西路566号）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高德导航搜索：应麟书院（南门）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周边公交车站：泰安西路公交站（应麟书院南门）</w:t>
      </w:r>
    </w:p>
    <w:p w:rsidR="00082A02" w:rsidRDefault="00156ADB" w:rsidP="00D815C4">
      <w:pPr>
        <w:pStyle w:val="a5"/>
        <w:shd w:val="clear" w:color="auto" w:fill="FFFFFF"/>
        <w:spacing w:before="0" w:beforeAutospacing="0" w:after="0" w:afterAutospacing="0" w:line="474" w:lineRule="atLeast"/>
        <w:ind w:firstLineChars="967" w:firstLine="270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623路、632路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百梁南路公交站（应麟书院西门）153路</w:t>
      </w:r>
    </w:p>
    <w:p w:rsidR="00082A02" w:rsidRDefault="004B3451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 w:rsidRPr="004B3451">
        <w:rPr>
          <w:rFonts w:ascii="华文中宋" w:eastAsia="华文中宋" w:hAnsi="华文中宋"/>
          <w:b/>
          <w:noProof/>
          <w:color w:val="FF0000"/>
          <w:spacing w:val="-80"/>
          <w:sz w:val="7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71FD4" wp14:editId="08ACE647">
                <wp:simplePos x="0" y="0"/>
                <wp:positionH relativeFrom="column">
                  <wp:posOffset>-1962150</wp:posOffset>
                </wp:positionH>
                <wp:positionV relativeFrom="paragraph">
                  <wp:posOffset>-962025</wp:posOffset>
                </wp:positionV>
                <wp:extent cx="9029700" cy="1085850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085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451" w:rsidRDefault="004B3451" w:rsidP="004B3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4.5pt;margin-top:-75.75pt;width:711pt;height:8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" filled="f" stroked="f">
                <v:textbox>
                  <w:txbxContent>
                    <w:p w:rsidR="004B3451" w:rsidRDefault="004B3451" w:rsidP="004B3451"/>
                  </w:txbxContent>
                </v:textbox>
              </v:shape>
            </w:pict>
          </mc:Fallback>
        </mc:AlternateContent>
      </w:r>
      <w:r w:rsidR="00156ADB">
        <w:rPr>
          <w:rFonts w:hint="eastAsia"/>
          <w:color w:val="000000"/>
          <w:sz w:val="28"/>
          <w:szCs w:val="28"/>
        </w:rPr>
        <w:t>五、参赛机型: 竞赛专用的模型套材。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六、竞赛规则: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在规定位置起飞，穿过2米外第一个直径1.2米的圆圈（圆面朝起飞点），再飞向间隔2米的标杆，绕标杆一圈后（绕杆方向自定）飞向下一个圆圈。第二个圆圈处于标杆正左侧两米外，距离标杆2米，圆面朝向标杆，飞机穿过此圆圈后必须翻一个筋斗，再从圆圈外侧（朝起点一侧）绕过飞向标杆，绕标杆一圈后，飞向第一个圆圈，穿过第一个圈，降落到起飞平台。两个场地比赛，布局互为镜像。（其中第一个圈过圆心横向和纵向各有一根障碍绳，第2个圈过圆心有纵向一根障碍绳。）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2.飞行过程中飞行员可在指定区域外跟随模型，不得进入区域操控模型。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3.穿过1个圆圈得20分，共60分，筋斗一个10分，绕杆两次各10分，着落10分，总分为100分。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4.成绩先看得分，再看完成动作的时间。未完成穿圈、绕杆和降落，要扣除相应分数。飞机中途落地比赛结束，未做动作部分不给分。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5.单轮比赛时间为2分钟，超时成绩为零。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七、注意事项: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1.比赛不设助手，分两个场地同时进行。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2.参赛前必须统一上交遥控器，若不上交，一经发现将取消该名运动员成绩。</w:t>
      </w:r>
    </w:p>
    <w:p w:rsidR="00082A02" w:rsidRDefault="004B3451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 w:rsidRPr="004B3451">
        <w:rPr>
          <w:rFonts w:ascii="华文中宋" w:eastAsia="华文中宋" w:hAnsi="华文中宋"/>
          <w:b/>
          <w:noProof/>
          <w:color w:val="FF0000"/>
          <w:spacing w:val="-80"/>
          <w:sz w:val="72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00314" wp14:editId="6992DB59">
                <wp:simplePos x="0" y="0"/>
                <wp:positionH relativeFrom="column">
                  <wp:posOffset>-1962150</wp:posOffset>
                </wp:positionH>
                <wp:positionV relativeFrom="paragraph">
                  <wp:posOffset>-962025</wp:posOffset>
                </wp:positionV>
                <wp:extent cx="8896350" cy="1084897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1084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451" w:rsidRDefault="004B3451" w:rsidP="004B345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4.5pt;margin-top:-75.75pt;width:700.5pt;height:8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" filled="f" stroked="f">
                <v:textbox>
                  <w:txbxContent>
                    <w:p w:rsidR="004B3451" w:rsidRDefault="004B3451" w:rsidP="004B345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6ADB">
        <w:rPr>
          <w:rFonts w:hint="eastAsia"/>
          <w:color w:val="000000"/>
          <w:sz w:val="28"/>
          <w:szCs w:val="28"/>
        </w:rPr>
        <w:t>3.</w:t>
      </w:r>
      <w:r w:rsidRPr="004B3451">
        <w:rPr>
          <w:rFonts w:ascii="华文中宋" w:eastAsia="华文中宋" w:hAnsi="华文中宋"/>
          <w:b/>
          <w:noProof/>
          <w:color w:val="FF0000"/>
          <w:spacing w:val="-80"/>
          <w:sz w:val="72"/>
          <w:szCs w:val="56"/>
        </w:rPr>
        <w:t xml:space="preserve"> </w:t>
      </w:r>
      <w:r w:rsidR="00156ADB">
        <w:rPr>
          <w:rFonts w:hint="eastAsia"/>
          <w:color w:val="000000"/>
          <w:sz w:val="28"/>
          <w:szCs w:val="28"/>
        </w:rPr>
        <w:t>比赛进行二轮，取最好一轮成绩决定名次，如成绩相同，则以另一轮成绩高者列前，如另一轮成绩仍相同，则进行附加赛。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八、报名办法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1.报名参赛以学生组队形式进行，每所学校只能报一队，每队4-5名同学组成，其中女同学人数不少于2名。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2.参赛各校请在</w:t>
      </w:r>
      <w:r w:rsidR="009E5D41">
        <w:rPr>
          <w:rFonts w:hint="eastAsia"/>
          <w:color w:val="000000"/>
          <w:sz w:val="28"/>
          <w:szCs w:val="28"/>
        </w:rPr>
        <w:t>11</w:t>
      </w:r>
      <w:r>
        <w:rPr>
          <w:rFonts w:hint="eastAsia"/>
          <w:color w:val="000000"/>
          <w:sz w:val="28"/>
          <w:szCs w:val="28"/>
        </w:rPr>
        <w:t>月16日中午12:00前完成报名工作，填写《2021年鄞州区四轴无人机联赛报名表》，并及时将报名表发送到邮箱179375717</w:t>
      </w:r>
      <w:r>
        <w:rPr>
          <w:color w:val="000000"/>
          <w:sz w:val="28"/>
          <w:szCs w:val="28"/>
        </w:rPr>
        <w:t>@qq.com</w:t>
      </w:r>
      <w:r>
        <w:rPr>
          <w:rFonts w:hint="eastAsia"/>
          <w:color w:val="000000"/>
          <w:sz w:val="28"/>
          <w:szCs w:val="28"/>
        </w:rPr>
        <w:t>，以便统筹安排，逾期视放弃。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3.本站比赛联系人：陈琪 ，虚拟号:668038，长号: 13736168038   </w:t>
      </w:r>
    </w:p>
    <w:p w:rsidR="00082A02" w:rsidRDefault="00156ADB">
      <w:pPr>
        <w:pStyle w:val="a5"/>
        <w:shd w:val="clear" w:color="auto" w:fill="FFFFFF"/>
        <w:spacing w:before="0" w:beforeAutospacing="0" w:after="0" w:afterAutospacing="0" w:line="474" w:lineRule="atLeast"/>
        <w:ind w:firstLine="562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4.校内停车：请所有参赛车辆全部停到地下车库A区，到时候有校内指导老师，指挥停车。</w:t>
      </w:r>
    </w:p>
    <w:p w:rsidR="00082A02" w:rsidRDefault="00082A02">
      <w:pPr>
        <w:pStyle w:val="a5"/>
        <w:shd w:val="clear" w:color="auto" w:fill="FFFFFF"/>
        <w:spacing w:before="70" w:beforeAutospacing="0" w:after="0" w:afterAutospacing="0" w:line="474" w:lineRule="atLeast"/>
        <w:rPr>
          <w:rFonts w:ascii="微软雅黑" w:eastAsia="微软雅黑" w:hAnsi="微软雅黑"/>
          <w:color w:val="000000"/>
          <w:sz w:val="28"/>
          <w:szCs w:val="28"/>
        </w:rPr>
      </w:pPr>
    </w:p>
    <w:p w:rsidR="00082A02" w:rsidRDefault="00156ADB">
      <w:pPr>
        <w:pStyle w:val="a5"/>
        <w:shd w:val="clear" w:color="auto" w:fill="FFFFFF"/>
        <w:spacing w:before="0" w:beforeAutospacing="0" w:after="0" w:afterAutospacing="0" w:line="527" w:lineRule="atLeast"/>
        <w:ind w:firstLine="65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33"/>
          <w:szCs w:val="33"/>
        </w:rPr>
        <w:t>附件：2021年鄞州区青少年四轴无人机联赛报名表</w:t>
      </w:r>
    </w:p>
    <w:p w:rsidR="00082A02" w:rsidRDefault="004B3451">
      <w:pPr>
        <w:pStyle w:val="a5"/>
        <w:shd w:val="clear" w:color="auto" w:fill="FFFFFF"/>
        <w:spacing w:before="0" w:beforeAutospacing="0" w:after="0" w:afterAutospacing="0" w:line="527" w:lineRule="atLeast"/>
        <w:jc w:val="right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432E709" wp14:editId="0FD63B42">
            <wp:simplePos x="0" y="0"/>
            <wp:positionH relativeFrom="column">
              <wp:posOffset>3505200</wp:posOffset>
            </wp:positionH>
            <wp:positionV relativeFrom="paragraph">
              <wp:posOffset>338455</wp:posOffset>
            </wp:positionV>
            <wp:extent cx="1409065" cy="1409065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宁波市鄞州区青少年科技辅导员协会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02" w:rsidRDefault="00082A02">
      <w:pPr>
        <w:pStyle w:val="a5"/>
        <w:shd w:val="clear" w:color="auto" w:fill="FFFFFF"/>
        <w:spacing w:before="0" w:beforeAutospacing="0" w:after="0" w:afterAutospacing="0" w:line="527" w:lineRule="atLeast"/>
        <w:jc w:val="right"/>
        <w:rPr>
          <w:rFonts w:ascii="微软雅黑" w:eastAsia="微软雅黑" w:hAnsi="微软雅黑"/>
          <w:color w:val="000000"/>
          <w:sz w:val="28"/>
          <w:szCs w:val="28"/>
        </w:rPr>
      </w:pPr>
    </w:p>
    <w:p w:rsidR="00082A02" w:rsidRDefault="00156ADB">
      <w:pPr>
        <w:pStyle w:val="a5"/>
        <w:shd w:val="clear" w:color="auto" w:fill="FFFFFF"/>
        <w:spacing w:before="0" w:beforeAutospacing="0" w:after="0" w:afterAutospacing="0" w:line="527" w:lineRule="atLeast"/>
        <w:jc w:val="right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鄞州区青少年科技辅导员协会</w:t>
      </w:r>
    </w:p>
    <w:p w:rsidR="00082A02" w:rsidRDefault="00156ADB" w:rsidP="00226E54">
      <w:pPr>
        <w:pStyle w:val="a5"/>
        <w:shd w:val="clear" w:color="auto" w:fill="FFFFFF"/>
        <w:wordWrap w:val="0"/>
        <w:spacing w:before="0" w:beforeAutospacing="0" w:after="0" w:afterAutospacing="0" w:line="509" w:lineRule="atLeast"/>
        <w:jc w:val="right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Tahoma" w:eastAsia="微软雅黑" w:hAnsi="Tahoma" w:cs="Tahoma"/>
          <w:color w:val="000000"/>
          <w:sz w:val="28"/>
          <w:szCs w:val="28"/>
        </w:rPr>
        <w:t>2021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年11月1</w:t>
      </w:r>
      <w:r w:rsidR="00BC4064">
        <w:rPr>
          <w:rFonts w:ascii="微软雅黑" w:eastAsia="微软雅黑" w:hAnsi="微软雅黑" w:hint="eastAsia"/>
          <w:color w:val="000000"/>
          <w:sz w:val="28"/>
          <w:szCs w:val="28"/>
        </w:rPr>
        <w:t>2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日   </w:t>
      </w:r>
    </w:p>
    <w:p w:rsidR="00082A02" w:rsidRDefault="00082A02"/>
    <w:sectPr w:rsidR="0008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A5"/>
    <w:rsid w:val="00026B2E"/>
    <w:rsid w:val="00043170"/>
    <w:rsid w:val="00082A02"/>
    <w:rsid w:val="00156ADB"/>
    <w:rsid w:val="00226E54"/>
    <w:rsid w:val="002F3C46"/>
    <w:rsid w:val="002F6437"/>
    <w:rsid w:val="003A025B"/>
    <w:rsid w:val="004B3451"/>
    <w:rsid w:val="00545632"/>
    <w:rsid w:val="00555091"/>
    <w:rsid w:val="00767015"/>
    <w:rsid w:val="00826148"/>
    <w:rsid w:val="008531B6"/>
    <w:rsid w:val="00862025"/>
    <w:rsid w:val="009E5D41"/>
    <w:rsid w:val="00AD181B"/>
    <w:rsid w:val="00B648F7"/>
    <w:rsid w:val="00BC4064"/>
    <w:rsid w:val="00BD33A5"/>
    <w:rsid w:val="00CB5CA0"/>
    <w:rsid w:val="00D815C4"/>
    <w:rsid w:val="06F57B0A"/>
    <w:rsid w:val="0B18244B"/>
    <w:rsid w:val="39A157CC"/>
    <w:rsid w:val="3B9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4B3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34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4B3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34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</dc:creator>
  <cp:lastModifiedBy>xb21cn</cp:lastModifiedBy>
  <cp:revision>4</cp:revision>
  <dcterms:created xsi:type="dcterms:W3CDTF">2021-11-12T02:54:00Z</dcterms:created>
  <dcterms:modified xsi:type="dcterms:W3CDTF">2021-11-12T02:55:00Z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85F15516CC5C4CEEA9883E7C99F464C5</vt:lpwstr>
  </property>
</Properties>
</file>