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="黑体" w:hAnsi="黑体" w:eastAsia="黑体" w:cs="黑体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color w:val="auto"/>
          <w:sz w:val="32"/>
          <w:szCs w:val="32"/>
          <w:lang w:val="en-US" w:eastAsia="zh-CN"/>
        </w:rPr>
        <w:t>1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="黑体" w:hAnsi="黑体" w:eastAsia="黑体" w:cs="黑体"/>
          <w:b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标志性成果、重大改革举措、惠民实事标准</w:t>
      </w:r>
      <w:bookmarkEnd w:id="0"/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line="600" w:lineRule="exact"/>
        <w:ind w:firstLine="640" w:firstLineChars="200"/>
        <w:jc w:val="both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64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auto"/>
          <w:spacing w:val="6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6"/>
          <w:kern w:val="0"/>
          <w:sz w:val="32"/>
          <w:szCs w:val="32"/>
          <w:lang w:val="en-US" w:eastAsia="zh-CN" w:bidi="ar-SA"/>
        </w:rPr>
        <w:t>标志性成果：</w:t>
      </w:r>
      <w:r>
        <w:rPr>
          <w:rFonts w:hint="eastAsia" w:ascii="仿宋_GB2312" w:hAnsi="宋体" w:eastAsia="仿宋_GB2312" w:cs="宋体"/>
          <w:color w:val="auto"/>
          <w:spacing w:val="6"/>
          <w:kern w:val="0"/>
          <w:sz w:val="32"/>
          <w:szCs w:val="32"/>
          <w:lang w:val="en-US" w:eastAsia="zh-CN" w:bidi="ar-SA"/>
        </w:rPr>
        <w:t>指具有高水平、高质量、高显示度，在推进落实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eastAsia="zh-CN"/>
        </w:rPr>
        <w:t>教育综合改革</w:t>
      </w:r>
      <w:r>
        <w:rPr>
          <w:rFonts w:hint="eastAsia" w:ascii="仿宋_GB2312" w:hAnsi="宋体" w:eastAsia="仿宋_GB2312" w:cs="宋体"/>
          <w:color w:val="auto"/>
          <w:spacing w:val="6"/>
          <w:kern w:val="0"/>
          <w:sz w:val="32"/>
          <w:szCs w:val="32"/>
          <w:lang w:val="en-US" w:eastAsia="zh-CN" w:bidi="ar-SA"/>
        </w:rPr>
        <w:t>目标举措方面，获得市委市政府以上表彰，获得省、市主要领导肯定性批示或本级教育改革创新在全国、全省推广，被国家、省、市主要媒体宣传报道，以及其他具有良好效果、引起社会广泛关注的教育改革成果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64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auto"/>
          <w:spacing w:val="6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6"/>
          <w:kern w:val="0"/>
          <w:sz w:val="32"/>
          <w:szCs w:val="32"/>
          <w:lang w:val="en-US" w:eastAsia="zh-CN" w:bidi="ar-SA"/>
        </w:rPr>
        <w:t>重大改革举措：</w:t>
      </w:r>
      <w:r>
        <w:rPr>
          <w:rFonts w:hint="eastAsia" w:ascii="仿宋_GB2312" w:hAnsi="宋体" w:eastAsia="仿宋_GB2312" w:cs="宋体"/>
          <w:color w:val="auto"/>
          <w:spacing w:val="6"/>
          <w:kern w:val="0"/>
          <w:sz w:val="32"/>
          <w:szCs w:val="32"/>
          <w:lang w:val="en-US" w:eastAsia="zh-CN" w:bidi="ar-SA"/>
        </w:rPr>
        <w:t>指以体制机制创新为突破口，以问题为导向，围绕当前教育工作的重点、难点、热点，积极探索教育发展观念创新、制度创新、措施创新的新路径，对建设公共服务型政府、改善教育民生、推进教育发展等方面起到积极作用的改革举措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64" w:firstLineChars="200"/>
        <w:jc w:val="both"/>
        <w:textAlignment w:val="auto"/>
        <w:outlineLvl w:val="9"/>
      </w:pPr>
      <w:r>
        <w:rPr>
          <w:rFonts w:hint="eastAsia" w:ascii="楷体_GB2312" w:hAnsi="楷体_GB2312" w:eastAsia="楷体_GB2312" w:cs="楷体_GB2312"/>
          <w:color w:val="auto"/>
          <w:spacing w:val="6"/>
          <w:kern w:val="0"/>
          <w:sz w:val="32"/>
          <w:szCs w:val="32"/>
          <w:lang w:val="en-US" w:eastAsia="zh-CN" w:bidi="ar-SA"/>
        </w:rPr>
        <w:t>惠民实事:</w:t>
      </w:r>
      <w:r>
        <w:rPr>
          <w:rFonts w:hint="eastAsia" w:ascii="仿宋_GB2312" w:hAnsi="宋体" w:eastAsia="仿宋_GB2312" w:cs="宋体"/>
          <w:color w:val="auto"/>
          <w:spacing w:val="6"/>
          <w:kern w:val="0"/>
          <w:sz w:val="32"/>
          <w:szCs w:val="32"/>
          <w:lang w:val="en-US" w:eastAsia="zh-CN" w:bidi="ar-SA"/>
        </w:rPr>
        <w:t>指以办好人民满意的教育为出发点和落脚点，加大教育惠民力度，优化教育资源供给，在加强学校（幼儿园）建设、保障学位供给、开展课后服务、中小学生近视综合防控、解决教师编制和待遇等人民群众关注的教育热点问题上，得到人民群众广泛好评的实事工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Y2EwMjRiYTA2ZWIxNTI0Y2RmN2JiZjZhODQxYjcifQ=="/>
  </w:docVars>
  <w:rsids>
    <w:rsidRoot w:val="791B4BB1"/>
    <w:rsid w:val="791B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next w:val="3"/>
    <w:qFormat/>
    <w:uiPriority w:val="99"/>
    <w:pPr>
      <w:tabs>
        <w:tab w:val="left" w:pos="0"/>
      </w:tabs>
      <w:adjustRightInd w:val="0"/>
      <w:snapToGrid w:val="0"/>
      <w:spacing w:beforeLines="150" w:afterLines="100" w:line="360" w:lineRule="auto"/>
      <w:ind w:firstLine="192" w:firstLineChars="192"/>
    </w:pPr>
  </w:style>
  <w:style w:type="paragraph" w:styleId="3">
    <w:name w:val="index 6"/>
    <w:basedOn w:val="1"/>
    <w:next w:val="1"/>
    <w:qFormat/>
    <w:uiPriority w:val="0"/>
    <w:pPr>
      <w:ind w:left="2100"/>
    </w:pPr>
  </w:style>
  <w:style w:type="paragraph" w:styleId="4">
    <w:name w:val="Body Text"/>
    <w:basedOn w:val="1"/>
    <w:next w:val="5"/>
    <w:qFormat/>
    <w:uiPriority w:val="0"/>
    <w:pPr>
      <w:jc w:val="center"/>
    </w:pPr>
    <w:rPr>
      <w:rFonts w:ascii="方正小标宋简体" w:hAnsi="Times New Roman" w:eastAsia="方正小标宋简体" w:cs="Times New Roman"/>
      <w:kern w:val="2"/>
      <w:sz w:val="44"/>
      <w:szCs w:val="24"/>
    </w:rPr>
  </w:style>
  <w:style w:type="paragraph" w:styleId="5">
    <w:name w:val="Body Text First Indent"/>
    <w:basedOn w:val="4"/>
    <w:qFormat/>
    <w:uiPriority w:val="0"/>
    <w:pPr>
      <w:spacing w:line="500" w:lineRule="exact"/>
      <w:ind w:firstLine="420"/>
    </w:pPr>
    <w:rPr>
      <w:rFonts w:ascii="Times New Roman" w:hAnsi="Times New Roman" w:eastAsia="宋体" w:cs="Times New Roman"/>
      <w:sz w:val="28"/>
      <w:szCs w:val="20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9">
    <w:name w:val="表格文字"/>
    <w:basedOn w:val="1"/>
    <w:next w:val="4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2023-12-11T02:54:00Z</dcterms:created>
  <dc:creator>Lenovo</dc:creator>
  <cp:lastModifiedBy>Lenovo</cp:lastModifiedBy>
  <dcterms:modified xsi:type="dcterms:W3CDTF">2023-12-11T02:54:27Z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B5C6DE40F1364A15AB4547270C0DBA45_11</vt:lpwstr>
  </property>
</Properties>
</file>