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鄞州区“银龄讲学”招募报名表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（2025-2026学年）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116"/>
        <w:gridCol w:w="877"/>
        <w:gridCol w:w="540"/>
        <w:gridCol w:w="571"/>
        <w:gridCol w:w="955"/>
        <w:gridCol w:w="458"/>
        <w:gridCol w:w="101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8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本人彩色照片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171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8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籍地</w:t>
            </w:r>
          </w:p>
        </w:tc>
        <w:tc>
          <w:tcPr>
            <w:tcW w:w="6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8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学段</w:t>
            </w:r>
          </w:p>
        </w:tc>
        <w:tc>
          <w:tcPr>
            <w:tcW w:w="6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8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退休前所在学校</w:t>
            </w:r>
          </w:p>
        </w:tc>
        <w:tc>
          <w:tcPr>
            <w:tcW w:w="171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是否患有重大疾病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39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服务类型</w:t>
            </w:r>
          </w:p>
        </w:tc>
        <w:tc>
          <w:tcPr>
            <w:tcW w:w="170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填“全职教学或应急替补”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4197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1990.09--2000.06  xx学校语文教师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2000.09--2024.06  xx学校语文教师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4197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4197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本人承诺上述所填信息真实有效。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注：一式二份</w:t>
      </w:r>
    </w:p>
    <w:sectPr>
      <w:pgSz w:w="11907" w:h="16840"/>
      <w:pgMar w:top="2098" w:right="1474" w:bottom="1985" w:left="1588" w:header="851" w:footer="1389" w:gutter="0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94D56"/>
    <w:rsid w:val="1D79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spacing w:after="0"/>
      <w:ind w:firstLine="200" w:firstLineChars="200"/>
    </w:pPr>
    <w:rPr>
      <w:szCs w:val="20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2025-06-20T08:38:00Z</dcterms:created>
  <dc:creator>Mr   川川川川川。</dc:creator>
  <cp:lastModifiedBy>Mr   川川川川川。</cp:lastModifiedBy>
  <dcterms:modified xsi:type="dcterms:W3CDTF">2025-06-20T08:39:00Z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